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E95061" w:rsidRDefault="00E95061" w:rsidP="007C5DF5">
      <w:pPr>
        <w:rPr>
          <w:rFonts w:ascii="Century Gothic" w:hAnsi="Century Gothic"/>
        </w:rPr>
      </w:pPr>
      <w:r w:rsidRPr="00E95061">
        <w:rPr>
          <w:rFonts w:ascii="Century Gothic" w:hAnsi="Century Gothic"/>
        </w:rPr>
        <w:t>Pavia, 9 aprile 2018</w:t>
      </w:r>
    </w:p>
    <w:p w:rsidR="00E95061" w:rsidRDefault="00E95061" w:rsidP="007C5DF5">
      <w:pPr>
        <w:rPr>
          <w:rFonts w:ascii="Century Gothic" w:hAnsi="Century Gothic"/>
        </w:rPr>
      </w:pPr>
    </w:p>
    <w:p w:rsidR="00E95061" w:rsidRDefault="00E95061" w:rsidP="007C5DF5">
      <w:pPr>
        <w:rPr>
          <w:rFonts w:ascii="Century Gothic" w:hAnsi="Century Gothic"/>
        </w:rPr>
      </w:pPr>
      <w:r>
        <w:rPr>
          <w:rFonts w:ascii="Century Gothic" w:hAnsi="Century Gothic"/>
        </w:rPr>
        <w:t>COPMUNICATO</w:t>
      </w:r>
    </w:p>
    <w:p w:rsidR="00E95061" w:rsidRDefault="00E95061" w:rsidP="00E95061">
      <w:pPr>
        <w:spacing w:after="0" w:line="240" w:lineRule="auto"/>
        <w:jc w:val="center"/>
        <w:rPr>
          <w:rFonts w:ascii="Century Gothic" w:hAnsi="Century Gothic"/>
          <w:b/>
          <w:sz w:val="24"/>
          <w:szCs w:val="24"/>
        </w:rPr>
      </w:pPr>
      <w:r>
        <w:rPr>
          <w:rFonts w:ascii="Century Gothic" w:hAnsi="Century Gothic"/>
          <w:b/>
          <w:sz w:val="24"/>
          <w:szCs w:val="24"/>
        </w:rPr>
        <w:t>Le infezioni in gravidanza</w:t>
      </w:r>
      <w:r w:rsidRPr="00E95061">
        <w:rPr>
          <w:rFonts w:ascii="Century Gothic" w:hAnsi="Century Gothic"/>
          <w:b/>
          <w:sz w:val="24"/>
          <w:szCs w:val="24"/>
        </w:rPr>
        <w:t xml:space="preserve"> </w:t>
      </w:r>
    </w:p>
    <w:p w:rsidR="00E95061" w:rsidRPr="00E95061" w:rsidRDefault="00E95061" w:rsidP="00E95061">
      <w:pPr>
        <w:spacing w:after="0" w:line="240" w:lineRule="auto"/>
        <w:jc w:val="center"/>
        <w:rPr>
          <w:rFonts w:ascii="Century Gothic" w:hAnsi="Century Gothic"/>
          <w:b/>
          <w:sz w:val="24"/>
          <w:szCs w:val="24"/>
        </w:rPr>
      </w:pPr>
      <w:r>
        <w:rPr>
          <w:rFonts w:ascii="Century Gothic" w:hAnsi="Century Gothic"/>
          <w:b/>
          <w:sz w:val="24"/>
          <w:szCs w:val="24"/>
        </w:rPr>
        <w:t>U</w:t>
      </w:r>
      <w:r w:rsidRPr="00E95061">
        <w:rPr>
          <w:rFonts w:ascii="Century Gothic" w:hAnsi="Century Gothic"/>
          <w:b/>
          <w:sz w:val="24"/>
          <w:szCs w:val="24"/>
        </w:rPr>
        <w:t>n convegno promosso da San Matteo e Associazione Microbiologi italiani</w:t>
      </w:r>
    </w:p>
    <w:p w:rsidR="00E95061" w:rsidRPr="00E95061" w:rsidRDefault="00E95061" w:rsidP="007C5DF5">
      <w:pPr>
        <w:rPr>
          <w:rFonts w:ascii="Century Gothic" w:hAnsi="Century Gothic"/>
        </w:rPr>
      </w:pPr>
    </w:p>
    <w:p w:rsidR="00E95061" w:rsidRPr="00E95061" w:rsidRDefault="00E95061" w:rsidP="00E95061">
      <w:pPr>
        <w:pStyle w:val="Testonormale"/>
        <w:jc w:val="both"/>
        <w:rPr>
          <w:szCs w:val="22"/>
        </w:rPr>
      </w:pPr>
      <w:r w:rsidRPr="00E95061">
        <w:rPr>
          <w:szCs w:val="22"/>
        </w:rPr>
        <w:t xml:space="preserve">Importante convegno domani 10 aprile, a Pavia, </w:t>
      </w:r>
      <w:r>
        <w:rPr>
          <w:szCs w:val="22"/>
        </w:rPr>
        <w:t xml:space="preserve">al Collegio Cairoli, </w:t>
      </w:r>
      <w:r w:rsidRPr="00E95061">
        <w:rPr>
          <w:szCs w:val="22"/>
        </w:rPr>
        <w:t>sulle infezioni contratte da donne in gravidanza che possono essere trasme</w:t>
      </w:r>
      <w:r>
        <w:rPr>
          <w:szCs w:val="22"/>
        </w:rPr>
        <w:t xml:space="preserve">sse al feto con esiti diversi: </w:t>
      </w:r>
      <w:r w:rsidRPr="00E95061">
        <w:rPr>
          <w:szCs w:val="22"/>
        </w:rPr>
        <w:t>si va dall'infezione asintomatica all'aborto o a gravi manifestazioni cli</w:t>
      </w:r>
      <w:r>
        <w:rPr>
          <w:szCs w:val="22"/>
        </w:rPr>
        <w:t>niche. Sono le cosiddette infezioni del complesso TORCH</w:t>
      </w:r>
      <w:r w:rsidRPr="00E95061">
        <w:rPr>
          <w:szCs w:val="22"/>
        </w:rPr>
        <w:t xml:space="preserve">, acronimo che sta per Toxoplasmosi, </w:t>
      </w:r>
      <w:proofErr w:type="spellStart"/>
      <w:r w:rsidRPr="00E95061">
        <w:rPr>
          <w:szCs w:val="22"/>
        </w:rPr>
        <w:t>others</w:t>
      </w:r>
      <w:proofErr w:type="spellEnd"/>
      <w:r w:rsidRPr="00E95061">
        <w:rPr>
          <w:szCs w:val="22"/>
        </w:rPr>
        <w:t xml:space="preserve"> come l'infezione da virus </w:t>
      </w:r>
      <w:proofErr w:type="spellStart"/>
      <w:r w:rsidRPr="00E95061">
        <w:rPr>
          <w:szCs w:val="22"/>
        </w:rPr>
        <w:t>Zika</w:t>
      </w:r>
      <w:proofErr w:type="spellEnd"/>
      <w:r w:rsidRPr="00E95061">
        <w:rPr>
          <w:szCs w:val="22"/>
        </w:rPr>
        <w:t xml:space="preserve"> o da HIV, Rosolia, Citomegalovirus e Herpes.</w:t>
      </w:r>
    </w:p>
    <w:p w:rsidR="00C50798" w:rsidRDefault="00C50798" w:rsidP="00E95061">
      <w:pPr>
        <w:pStyle w:val="Testonormale"/>
        <w:jc w:val="both"/>
        <w:rPr>
          <w:szCs w:val="22"/>
        </w:rPr>
      </w:pPr>
    </w:p>
    <w:p w:rsidR="00E95061" w:rsidRDefault="00E95061" w:rsidP="00E95061">
      <w:pPr>
        <w:pStyle w:val="Testonormale"/>
        <w:jc w:val="both"/>
        <w:rPr>
          <w:szCs w:val="22"/>
        </w:rPr>
      </w:pPr>
      <w:r w:rsidRPr="00E95061">
        <w:rPr>
          <w:szCs w:val="22"/>
        </w:rPr>
        <w:t>Promosso dal San Matteo</w:t>
      </w:r>
      <w:r w:rsidR="00C50798">
        <w:rPr>
          <w:szCs w:val="22"/>
        </w:rPr>
        <w:t>,</w:t>
      </w:r>
      <w:r w:rsidRPr="00E95061">
        <w:rPr>
          <w:szCs w:val="22"/>
        </w:rPr>
        <w:t xml:space="preserve"> in collaborazione con l'Associazione dei Microbiolog</w:t>
      </w:r>
      <w:r w:rsidR="00C50798">
        <w:rPr>
          <w:szCs w:val="22"/>
        </w:rPr>
        <w:t>i e Clinici italiani (AMCLI), l</w:t>
      </w:r>
      <w:r w:rsidRPr="00E95061">
        <w:rPr>
          <w:szCs w:val="22"/>
        </w:rPr>
        <w:t>'evento richiamerà e riunirà specialisti provenienti da tutt'Italia. Assicurata anche la pr</w:t>
      </w:r>
      <w:r w:rsidR="00C50798">
        <w:rPr>
          <w:szCs w:val="22"/>
        </w:rPr>
        <w:t>esenza di pediatri, neonatologi, ginecologi, infettivologi</w:t>
      </w:r>
      <w:r w:rsidRPr="00E95061">
        <w:rPr>
          <w:szCs w:val="22"/>
        </w:rPr>
        <w:t>.</w:t>
      </w:r>
    </w:p>
    <w:p w:rsidR="00C50798" w:rsidRPr="00E95061" w:rsidRDefault="00C50798" w:rsidP="00E95061">
      <w:pPr>
        <w:pStyle w:val="Testonormale"/>
        <w:jc w:val="both"/>
        <w:rPr>
          <w:szCs w:val="22"/>
        </w:rPr>
      </w:pPr>
    </w:p>
    <w:p w:rsidR="00C50798" w:rsidRDefault="00E95061" w:rsidP="00E95061">
      <w:pPr>
        <w:pStyle w:val="Testonormale"/>
        <w:jc w:val="both"/>
        <w:rPr>
          <w:szCs w:val="22"/>
        </w:rPr>
      </w:pPr>
      <w:r w:rsidRPr="00E95061">
        <w:rPr>
          <w:szCs w:val="22"/>
        </w:rPr>
        <w:t>L'obiettivo? Aggiornare conoscenze e percorsi diagnostici</w:t>
      </w:r>
      <w:r w:rsidR="00C50798">
        <w:rPr>
          <w:szCs w:val="22"/>
        </w:rPr>
        <w:t xml:space="preserve"> e terapeutici condivisi che</w:t>
      </w:r>
      <w:r w:rsidRPr="00E95061">
        <w:rPr>
          <w:szCs w:val="22"/>
        </w:rPr>
        <w:t xml:space="preserve"> permettono la prevenzione, l’eventuale terapia e il corretto follow-up neonatale di queste infezioni.</w:t>
      </w:r>
    </w:p>
    <w:p w:rsidR="00E95061" w:rsidRPr="00E95061" w:rsidRDefault="00E95061" w:rsidP="00E95061">
      <w:pPr>
        <w:pStyle w:val="Testonormale"/>
        <w:jc w:val="both"/>
        <w:rPr>
          <w:szCs w:val="22"/>
        </w:rPr>
      </w:pPr>
      <w:r w:rsidRPr="00E95061">
        <w:rPr>
          <w:szCs w:val="22"/>
        </w:rPr>
        <w:t xml:space="preserve">  </w:t>
      </w:r>
    </w:p>
    <w:p w:rsidR="00E95061" w:rsidRDefault="00E95061" w:rsidP="00E95061">
      <w:pPr>
        <w:pStyle w:val="Testonormale"/>
        <w:jc w:val="both"/>
        <w:rPr>
          <w:szCs w:val="22"/>
        </w:rPr>
      </w:pPr>
      <w:r w:rsidRPr="00E95061">
        <w:rPr>
          <w:szCs w:val="22"/>
        </w:rPr>
        <w:t xml:space="preserve">“Negli ultimi anni -  spiega in proposito Valeria </w:t>
      </w:r>
      <w:proofErr w:type="spellStart"/>
      <w:r w:rsidRPr="00E95061">
        <w:rPr>
          <w:szCs w:val="22"/>
        </w:rPr>
        <w:t>Meroni</w:t>
      </w:r>
      <w:proofErr w:type="spellEnd"/>
      <w:r w:rsidRPr="00E95061">
        <w:rPr>
          <w:szCs w:val="22"/>
        </w:rPr>
        <w:t xml:space="preserve">, </w:t>
      </w:r>
      <w:r w:rsidR="00C50798">
        <w:rPr>
          <w:szCs w:val="22"/>
        </w:rPr>
        <w:t xml:space="preserve">specialista della struttura di Microbiologia e Virologia del San Matteo, </w:t>
      </w:r>
      <w:r w:rsidRPr="00E95061">
        <w:rPr>
          <w:szCs w:val="22"/>
        </w:rPr>
        <w:t>nonché responsabile scientific</w:t>
      </w:r>
      <w:r w:rsidR="00C50798">
        <w:rPr>
          <w:szCs w:val="22"/>
        </w:rPr>
        <w:t>o del meeting</w:t>
      </w:r>
      <w:r w:rsidRPr="00E95061">
        <w:rPr>
          <w:szCs w:val="22"/>
        </w:rPr>
        <w:t xml:space="preserve"> di domani - sono stati sviluppati nuovi test diagnostici e si è consolidata</w:t>
      </w:r>
      <w:r w:rsidR="00C50798">
        <w:rPr>
          <w:szCs w:val="22"/>
        </w:rPr>
        <w:t>,</w:t>
      </w:r>
      <w:r w:rsidRPr="00E95061">
        <w:rPr>
          <w:szCs w:val="22"/>
        </w:rPr>
        <w:t xml:space="preserve"> con dati di letteratura</w:t>
      </w:r>
      <w:r w:rsidR="00C50798">
        <w:rPr>
          <w:szCs w:val="22"/>
        </w:rPr>
        <w:t xml:space="preserve">, l’importanza </w:t>
      </w:r>
      <w:r w:rsidRPr="00E95061">
        <w:rPr>
          <w:szCs w:val="22"/>
        </w:rPr>
        <w:t xml:space="preserve">della prevenzione attraverso l’informazione e il </w:t>
      </w:r>
      <w:proofErr w:type="spellStart"/>
      <w:r w:rsidRPr="00C50798">
        <w:rPr>
          <w:i/>
          <w:szCs w:val="22"/>
        </w:rPr>
        <w:t>counselling</w:t>
      </w:r>
      <w:proofErr w:type="spellEnd"/>
      <w:r w:rsidR="00C50798">
        <w:rPr>
          <w:szCs w:val="22"/>
        </w:rPr>
        <w:t xml:space="preserve"> anche nel caso in cui </w:t>
      </w:r>
      <w:r w:rsidRPr="00E95061">
        <w:rPr>
          <w:szCs w:val="22"/>
        </w:rPr>
        <w:t xml:space="preserve">non sia previsto uno screening. </w:t>
      </w:r>
      <w:r w:rsidR="00C50798">
        <w:rPr>
          <w:szCs w:val="22"/>
        </w:rPr>
        <w:t xml:space="preserve">Presso il Policlinico </w:t>
      </w:r>
      <w:r w:rsidRPr="00E95061">
        <w:rPr>
          <w:szCs w:val="22"/>
        </w:rPr>
        <w:t>è attivo dal 2002 un ambulatorio dedicato al</w:t>
      </w:r>
      <w:r w:rsidR="00C50798">
        <w:rPr>
          <w:szCs w:val="22"/>
        </w:rPr>
        <w:t>le infezioni in gravidanza che coinvolge infettivologi, m</w:t>
      </w:r>
      <w:r w:rsidRPr="00E95061">
        <w:rPr>
          <w:szCs w:val="22"/>
        </w:rPr>
        <w:t>icrobiologi</w:t>
      </w:r>
      <w:r w:rsidR="00C50798">
        <w:rPr>
          <w:szCs w:val="22"/>
        </w:rPr>
        <w:t xml:space="preserve">, neonatologi e ginecologi </w:t>
      </w:r>
      <w:r w:rsidRPr="00E95061">
        <w:rPr>
          <w:szCs w:val="22"/>
        </w:rPr>
        <w:t>che costitu</w:t>
      </w:r>
      <w:r w:rsidR="00C50798">
        <w:rPr>
          <w:szCs w:val="22"/>
        </w:rPr>
        <w:t>iscono un team affiata</w:t>
      </w:r>
      <w:r w:rsidRPr="00E95061">
        <w:rPr>
          <w:szCs w:val="22"/>
        </w:rPr>
        <w:t>to che accompagna la gravida con problemi infettivi in un percorso diag</w:t>
      </w:r>
      <w:r w:rsidR="00C50798">
        <w:rPr>
          <w:szCs w:val="22"/>
        </w:rPr>
        <w:t xml:space="preserve">nostico terapeutico condiviso, </w:t>
      </w:r>
      <w:r w:rsidRPr="00E95061">
        <w:rPr>
          <w:szCs w:val="22"/>
        </w:rPr>
        <w:t>fino alla nascita</w:t>
      </w:r>
      <w:r w:rsidR="00C50798">
        <w:rPr>
          <w:szCs w:val="22"/>
        </w:rPr>
        <w:t>,</w:t>
      </w:r>
      <w:r w:rsidRPr="00E95061">
        <w:rPr>
          <w:szCs w:val="22"/>
        </w:rPr>
        <w:t xml:space="preserve"> e si fa carico poi del neonato”.</w:t>
      </w:r>
    </w:p>
    <w:p w:rsidR="004428AD" w:rsidRDefault="004428AD" w:rsidP="00E95061">
      <w:pPr>
        <w:pStyle w:val="Testonormale"/>
        <w:jc w:val="both"/>
        <w:rPr>
          <w:szCs w:val="22"/>
        </w:rPr>
      </w:pPr>
    </w:p>
    <w:p w:rsidR="00E95061" w:rsidRDefault="00E95061" w:rsidP="00C50798">
      <w:pPr>
        <w:jc w:val="both"/>
        <w:rPr>
          <w:rFonts w:ascii="Century Gothic" w:hAnsi="Century Gothic"/>
        </w:rPr>
      </w:pPr>
      <w:r w:rsidRPr="00E95061">
        <w:rPr>
          <w:rFonts w:ascii="Century Gothic" w:hAnsi="Century Gothic"/>
        </w:rPr>
        <w:t>Il gruppo Pavese</w:t>
      </w:r>
      <w:r w:rsidR="00C50798">
        <w:rPr>
          <w:rFonts w:ascii="Century Gothic" w:hAnsi="Century Gothic"/>
        </w:rPr>
        <w:t xml:space="preserve"> impegnato su questo fronte</w:t>
      </w:r>
      <w:r w:rsidRPr="00E95061">
        <w:rPr>
          <w:rFonts w:ascii="Century Gothic" w:hAnsi="Century Gothic"/>
        </w:rPr>
        <w:t>, punto di riferimento non solo per la Lombardia ma per tutto il Paese, ha partecipato alla stesura dei documenti scientifici che</w:t>
      </w:r>
      <w:r w:rsidR="00C50798">
        <w:rPr>
          <w:rFonts w:ascii="Century Gothic" w:hAnsi="Century Gothic"/>
        </w:rPr>
        <w:t>,</w:t>
      </w:r>
      <w:r w:rsidRPr="00E95061">
        <w:rPr>
          <w:rFonts w:ascii="Century Gothic" w:hAnsi="Century Gothic"/>
        </w:rPr>
        <w:t xml:space="preserve"> continua </w:t>
      </w:r>
      <w:r w:rsidR="00C50798">
        <w:rPr>
          <w:rFonts w:ascii="Century Gothic" w:hAnsi="Century Gothic"/>
        </w:rPr>
        <w:t xml:space="preserve">Valeria </w:t>
      </w:r>
      <w:proofErr w:type="spellStart"/>
      <w:r w:rsidR="00C50798">
        <w:rPr>
          <w:rFonts w:ascii="Century Gothic" w:hAnsi="Century Gothic"/>
        </w:rPr>
        <w:t>Meroni</w:t>
      </w:r>
      <w:proofErr w:type="spellEnd"/>
      <w:r w:rsidR="00C50798">
        <w:rPr>
          <w:rFonts w:ascii="Century Gothic" w:hAnsi="Century Gothic"/>
        </w:rPr>
        <w:t xml:space="preserve"> , “</w:t>
      </w:r>
      <w:r w:rsidRPr="00E95061">
        <w:rPr>
          <w:rFonts w:ascii="Century Gothic" w:hAnsi="Century Gothic"/>
        </w:rPr>
        <w:t xml:space="preserve">possono servire come linee guida condivise per tutte le figure che devono fornire un adeguato </w:t>
      </w:r>
      <w:proofErr w:type="spellStart"/>
      <w:r w:rsidRPr="00C50798">
        <w:rPr>
          <w:rFonts w:ascii="Century Gothic" w:hAnsi="Century Gothic"/>
          <w:i/>
        </w:rPr>
        <w:t>counselling</w:t>
      </w:r>
      <w:proofErr w:type="spellEnd"/>
      <w:r w:rsidRPr="00E95061">
        <w:rPr>
          <w:rFonts w:ascii="Century Gothic" w:hAnsi="Century Gothic"/>
        </w:rPr>
        <w:t xml:space="preserve"> alla gravida sia per la prevenzione , sia nel </w:t>
      </w:r>
      <w:r w:rsidRPr="00E95061">
        <w:rPr>
          <w:rFonts w:ascii="Century Gothic" w:hAnsi="Century Gothic"/>
        </w:rPr>
        <w:lastRenderedPageBreak/>
        <w:t>caso di infezione, un percorso diagnostico terapeutico personalizzato e determinato dal periodo di gestazione in cui è</w:t>
      </w:r>
      <w:r w:rsidR="00C50798">
        <w:rPr>
          <w:rFonts w:ascii="Century Gothic" w:hAnsi="Century Gothic"/>
        </w:rPr>
        <w:t xml:space="preserve"> stata contratta l’infezione”. </w:t>
      </w:r>
      <w:r w:rsidRPr="00E95061">
        <w:rPr>
          <w:rFonts w:ascii="Century Gothic" w:hAnsi="Century Gothic"/>
        </w:rPr>
        <w:t xml:space="preserve"> </w:t>
      </w:r>
    </w:p>
    <w:p w:rsidR="00C50798" w:rsidRDefault="00C50798" w:rsidP="00C50798">
      <w:pPr>
        <w:jc w:val="both"/>
        <w:rPr>
          <w:rFonts w:ascii="Century Gothic" w:hAnsi="Century Gothic"/>
        </w:rPr>
      </w:pPr>
    </w:p>
    <w:p w:rsidR="004428AD" w:rsidRPr="004428AD" w:rsidRDefault="004428AD" w:rsidP="00C50798">
      <w:pPr>
        <w:jc w:val="both"/>
        <w:rPr>
          <w:rFonts w:ascii="Century Gothic" w:hAnsi="Century Gothic"/>
          <w:b/>
        </w:rPr>
      </w:pPr>
      <w:r>
        <w:rPr>
          <w:rFonts w:ascii="Century Gothic" w:hAnsi="Century Gothic"/>
          <w:b/>
        </w:rPr>
        <w:t>BOX</w:t>
      </w:r>
      <w:r w:rsidRPr="004428AD">
        <w:rPr>
          <w:rFonts w:ascii="Century Gothic" w:hAnsi="Century Gothic"/>
          <w:b/>
        </w:rPr>
        <w:t>: l</w:t>
      </w:r>
      <w:r w:rsidRPr="004428AD">
        <w:rPr>
          <w:rFonts w:ascii="Century Gothic" w:hAnsi="Century Gothic"/>
          <w:b/>
        </w:rPr>
        <w:t>’ambulatorio delle infezioni in gravidanza</w:t>
      </w:r>
    </w:p>
    <w:p w:rsidR="004428AD" w:rsidRPr="004428AD" w:rsidRDefault="004428AD" w:rsidP="004428AD">
      <w:pPr>
        <w:jc w:val="both"/>
        <w:rPr>
          <w:rFonts w:ascii="Century Gothic" w:hAnsi="Century Gothic"/>
        </w:rPr>
      </w:pPr>
      <w:r w:rsidRPr="004428AD">
        <w:rPr>
          <w:rFonts w:ascii="Century Gothic" w:hAnsi="Century Gothic"/>
        </w:rPr>
        <w:t>L’ambulatorio delle infezioni in gravidanza è uno dei fiori all’occhiello della struttura di Microbiologia e Virologia</w:t>
      </w:r>
      <w:r>
        <w:rPr>
          <w:rFonts w:ascii="Century Gothic" w:hAnsi="Century Gothic"/>
        </w:rPr>
        <w:t xml:space="preserve"> del San Matteo</w:t>
      </w:r>
      <w:bookmarkStart w:id="0" w:name="_GoBack"/>
      <w:bookmarkEnd w:id="0"/>
      <w:r w:rsidRPr="004428AD">
        <w:rPr>
          <w:rFonts w:ascii="Century Gothic" w:hAnsi="Century Gothic"/>
        </w:rPr>
        <w:t>. La qualità delle sue prestazioni sono confermate dai dati di attività registrati nello scorso anno: 800 accessi, di cui quasi il 20% provenienti da fuori regione (molte pazienti arrivano dal Piemonte, Veneto, Emilia, ma anche dal sud).  Si pensi che in un solo giorno, mediamente, l’attività dell’ambulatorio coinvolge una media di 10 donne.</w:t>
      </w:r>
    </w:p>
    <w:p w:rsidR="004428AD" w:rsidRPr="004428AD" w:rsidRDefault="004428AD" w:rsidP="004428AD">
      <w:pPr>
        <w:jc w:val="both"/>
        <w:rPr>
          <w:rFonts w:ascii="Century Gothic" w:hAnsi="Century Gothic"/>
        </w:rPr>
      </w:pPr>
      <w:r w:rsidRPr="004428AD">
        <w:rPr>
          <w:rFonts w:ascii="Century Gothic" w:hAnsi="Century Gothic"/>
        </w:rPr>
        <w:t>L’Ambulatorio, con il supporto di conoscenze ed esperienze dei microbiologi e virologi dell’ospedale è tra i pochi centri in Lombardia ad assicurare una interpretazione adeguata del dati di laboratorio. La sua attività è in continua crescita. Il trend segnala, ormai costantemente, da qualche anno a questa parte, un incremento di accessi del 10-15% ad ogni rilevazione annuale.</w:t>
      </w:r>
    </w:p>
    <w:p w:rsidR="004428AD" w:rsidRDefault="004428AD" w:rsidP="00C50798">
      <w:pPr>
        <w:jc w:val="both"/>
        <w:rPr>
          <w:rFonts w:ascii="Century Gothic" w:hAnsi="Century Gothic"/>
        </w:rPr>
      </w:pPr>
    </w:p>
    <w:p w:rsidR="00C50798" w:rsidRPr="00E95061" w:rsidRDefault="00C50798" w:rsidP="00C50798">
      <w:pPr>
        <w:jc w:val="both"/>
        <w:rPr>
          <w:rFonts w:ascii="Century Gothic" w:hAnsi="Century Gothic"/>
        </w:rPr>
      </w:pPr>
      <w:r>
        <w:rPr>
          <w:rFonts w:ascii="Century Gothic" w:hAnsi="Century Gothic"/>
        </w:rPr>
        <w:t>Ufficio Stampa</w:t>
      </w:r>
    </w:p>
    <w:sectPr w:rsidR="00C50798" w:rsidRPr="00E95061"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E9" w:rsidRDefault="00AA63E9" w:rsidP="00C44E58">
      <w:pPr>
        <w:spacing w:after="0" w:line="240" w:lineRule="auto"/>
      </w:pPr>
      <w:r>
        <w:separator/>
      </w:r>
    </w:p>
  </w:endnote>
  <w:endnote w:type="continuationSeparator" w:id="0">
    <w:p w:rsidR="00AA63E9" w:rsidRDefault="00AA63E9"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AA63E9"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E9" w:rsidRDefault="00AA63E9" w:rsidP="00C44E58">
      <w:pPr>
        <w:spacing w:after="0" w:line="240" w:lineRule="auto"/>
      </w:pPr>
      <w:r>
        <w:separator/>
      </w:r>
    </w:p>
  </w:footnote>
  <w:footnote w:type="continuationSeparator" w:id="0">
    <w:p w:rsidR="00AA63E9" w:rsidRDefault="00AA63E9"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609C7"/>
    <w:rsid w:val="001802F3"/>
    <w:rsid w:val="00206D6C"/>
    <w:rsid w:val="00206FF7"/>
    <w:rsid w:val="00217DCF"/>
    <w:rsid w:val="00264704"/>
    <w:rsid w:val="00293BAC"/>
    <w:rsid w:val="00293EF2"/>
    <w:rsid w:val="002B0B60"/>
    <w:rsid w:val="002E3FD3"/>
    <w:rsid w:val="0030004A"/>
    <w:rsid w:val="003025EB"/>
    <w:rsid w:val="00313C95"/>
    <w:rsid w:val="003366AC"/>
    <w:rsid w:val="003378E7"/>
    <w:rsid w:val="00357FA7"/>
    <w:rsid w:val="003D7EC1"/>
    <w:rsid w:val="003F43D3"/>
    <w:rsid w:val="00400045"/>
    <w:rsid w:val="004137FF"/>
    <w:rsid w:val="00440AA7"/>
    <w:rsid w:val="004428AD"/>
    <w:rsid w:val="00470CDF"/>
    <w:rsid w:val="00475D86"/>
    <w:rsid w:val="00484BA8"/>
    <w:rsid w:val="004B0FFB"/>
    <w:rsid w:val="004B1CAA"/>
    <w:rsid w:val="004E3861"/>
    <w:rsid w:val="005867B6"/>
    <w:rsid w:val="005B4A03"/>
    <w:rsid w:val="005D0F10"/>
    <w:rsid w:val="005D28FA"/>
    <w:rsid w:val="005F020A"/>
    <w:rsid w:val="00624893"/>
    <w:rsid w:val="00631720"/>
    <w:rsid w:val="00654591"/>
    <w:rsid w:val="006D0F36"/>
    <w:rsid w:val="006E466B"/>
    <w:rsid w:val="006F10A5"/>
    <w:rsid w:val="007175F3"/>
    <w:rsid w:val="00761419"/>
    <w:rsid w:val="00763239"/>
    <w:rsid w:val="00775648"/>
    <w:rsid w:val="007A42C2"/>
    <w:rsid w:val="007C5DF5"/>
    <w:rsid w:val="007F249F"/>
    <w:rsid w:val="00883241"/>
    <w:rsid w:val="008975F1"/>
    <w:rsid w:val="008F381A"/>
    <w:rsid w:val="009475AD"/>
    <w:rsid w:val="00954551"/>
    <w:rsid w:val="009A40F5"/>
    <w:rsid w:val="009B2FD2"/>
    <w:rsid w:val="009D18B9"/>
    <w:rsid w:val="009D6016"/>
    <w:rsid w:val="00A02763"/>
    <w:rsid w:val="00A10AE9"/>
    <w:rsid w:val="00A17354"/>
    <w:rsid w:val="00A31B5D"/>
    <w:rsid w:val="00A33025"/>
    <w:rsid w:val="00AA63E9"/>
    <w:rsid w:val="00AC0A84"/>
    <w:rsid w:val="00AC7389"/>
    <w:rsid w:val="00AD2622"/>
    <w:rsid w:val="00B119F3"/>
    <w:rsid w:val="00B905A4"/>
    <w:rsid w:val="00BA4243"/>
    <w:rsid w:val="00BA762F"/>
    <w:rsid w:val="00BB0BE2"/>
    <w:rsid w:val="00BB6582"/>
    <w:rsid w:val="00BC6962"/>
    <w:rsid w:val="00C3484F"/>
    <w:rsid w:val="00C44E58"/>
    <w:rsid w:val="00C50798"/>
    <w:rsid w:val="00C72D6B"/>
    <w:rsid w:val="00C80E0B"/>
    <w:rsid w:val="00C85BF1"/>
    <w:rsid w:val="00CE5943"/>
    <w:rsid w:val="00D12141"/>
    <w:rsid w:val="00D137AE"/>
    <w:rsid w:val="00DA1249"/>
    <w:rsid w:val="00DA2F76"/>
    <w:rsid w:val="00DC49B7"/>
    <w:rsid w:val="00DD6B6A"/>
    <w:rsid w:val="00DF28AE"/>
    <w:rsid w:val="00DF4284"/>
    <w:rsid w:val="00E15DBC"/>
    <w:rsid w:val="00E23D6B"/>
    <w:rsid w:val="00E24846"/>
    <w:rsid w:val="00E73147"/>
    <w:rsid w:val="00E95061"/>
    <w:rsid w:val="00EC5003"/>
    <w:rsid w:val="00F05526"/>
    <w:rsid w:val="00F068D5"/>
    <w:rsid w:val="00F4290D"/>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styleId="Testonormale">
    <w:name w:val="Plain Text"/>
    <w:basedOn w:val="Normale"/>
    <w:link w:val="TestonormaleCarattere"/>
    <w:uiPriority w:val="99"/>
    <w:semiHidden/>
    <w:unhideWhenUsed/>
    <w:rsid w:val="00E95061"/>
    <w:pPr>
      <w:spacing w:after="0" w:line="240" w:lineRule="auto"/>
    </w:pPr>
    <w:rPr>
      <w:rFonts w:ascii="Century Gothic" w:hAnsi="Century Gothic"/>
      <w:szCs w:val="21"/>
    </w:rPr>
  </w:style>
  <w:style w:type="character" w:customStyle="1" w:styleId="TestonormaleCarattere">
    <w:name w:val="Testo normale Carattere"/>
    <w:basedOn w:val="Carpredefinitoparagrafo"/>
    <w:link w:val="Testonormale"/>
    <w:uiPriority w:val="99"/>
    <w:semiHidden/>
    <w:rsid w:val="00E95061"/>
    <w:rPr>
      <w:rFonts w:ascii="Century Gothic" w:hAnsi="Century Gothic"/>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TotalTime>
  <Pages>2</Pages>
  <Words>475</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3</cp:revision>
  <cp:lastPrinted>2018-01-25T15:13:00Z</cp:lastPrinted>
  <dcterms:created xsi:type="dcterms:W3CDTF">2018-04-09T08:40:00Z</dcterms:created>
  <dcterms:modified xsi:type="dcterms:W3CDTF">2018-04-09T08:46:00Z</dcterms:modified>
</cp:coreProperties>
</file>