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C1" w:rsidRPr="00883BC1" w:rsidRDefault="00883BC1" w:rsidP="0010381C">
      <w:pPr>
        <w:spacing w:after="120" w:line="240" w:lineRule="auto"/>
        <w:rPr>
          <w:rFonts w:ascii="Century Gothic" w:hAnsi="Century Gothic"/>
          <w:sz w:val="12"/>
          <w:szCs w:val="12"/>
        </w:rPr>
      </w:pPr>
    </w:p>
    <w:p w:rsidR="00FB5BA2" w:rsidRDefault="005D1303" w:rsidP="0010381C">
      <w:pPr>
        <w:spacing w:after="120" w:line="240" w:lineRule="auto"/>
        <w:rPr>
          <w:rFonts w:ascii="Century Gothic" w:hAnsi="Century Gothic"/>
        </w:rPr>
      </w:pPr>
      <w:r w:rsidRPr="00FB5BA2">
        <w:rPr>
          <w:rFonts w:ascii="Century Gothic" w:hAnsi="Century Gothic"/>
        </w:rPr>
        <w:t>Pavia, 21 giugno 2018</w:t>
      </w:r>
    </w:p>
    <w:p w:rsidR="0088738C" w:rsidRPr="00407F0C" w:rsidRDefault="005D1303" w:rsidP="0010381C">
      <w:pPr>
        <w:spacing w:after="120" w:line="240" w:lineRule="auto"/>
        <w:rPr>
          <w:rFonts w:ascii="Century Gothic" w:hAnsi="Century Gothic"/>
        </w:rPr>
      </w:pPr>
      <w:r w:rsidRPr="00407F0C">
        <w:rPr>
          <w:rFonts w:ascii="Century Gothic" w:hAnsi="Century Gothic"/>
        </w:rPr>
        <w:t>COMUNICATO</w:t>
      </w:r>
    </w:p>
    <w:p w:rsidR="00FB5BA2" w:rsidRPr="00E205D7" w:rsidRDefault="0088738C" w:rsidP="00883BC1">
      <w:pPr>
        <w:tabs>
          <w:tab w:val="left" w:pos="465"/>
          <w:tab w:val="left" w:pos="1110"/>
        </w:tabs>
        <w:spacing w:after="120" w:line="240" w:lineRule="auto"/>
        <w:rPr>
          <w:rFonts w:ascii="Century Gothic" w:hAnsi="Century Gothic"/>
          <w:b/>
          <w:sz w:val="12"/>
          <w:szCs w:val="12"/>
        </w:rPr>
      </w:pPr>
      <w:r w:rsidRPr="00407F0C">
        <w:rPr>
          <w:rFonts w:ascii="Century Gothic" w:hAnsi="Century Gothic"/>
          <w:b/>
        </w:rPr>
        <w:tab/>
      </w:r>
      <w:r w:rsidR="00883BC1">
        <w:rPr>
          <w:rFonts w:ascii="Century Gothic" w:hAnsi="Century Gothic"/>
          <w:b/>
        </w:rPr>
        <w:tab/>
      </w:r>
    </w:p>
    <w:p w:rsidR="005D1303" w:rsidRPr="00407F0C" w:rsidRDefault="005D1303" w:rsidP="0016759A">
      <w:pPr>
        <w:tabs>
          <w:tab w:val="left" w:pos="465"/>
          <w:tab w:val="center" w:pos="4819"/>
        </w:tabs>
        <w:spacing w:after="120" w:line="247" w:lineRule="auto"/>
        <w:jc w:val="center"/>
        <w:rPr>
          <w:rFonts w:ascii="Century Gothic" w:hAnsi="Century Gothic"/>
          <w:b/>
        </w:rPr>
      </w:pPr>
      <w:r w:rsidRPr="00407F0C">
        <w:rPr>
          <w:rFonts w:ascii="Century Gothic" w:hAnsi="Century Gothic"/>
          <w:b/>
        </w:rPr>
        <w:t>La nuova area degenza e didattico-ricreativa dell’Oncoematologia Pediatrica</w:t>
      </w:r>
    </w:p>
    <w:p w:rsidR="00407F0C" w:rsidRPr="00407F0C" w:rsidRDefault="00E05A3A" w:rsidP="00E05A3A">
      <w:pPr>
        <w:tabs>
          <w:tab w:val="num" w:pos="567"/>
        </w:tabs>
        <w:spacing w:after="0" w:line="240" w:lineRule="auto"/>
        <w:jc w:val="center"/>
        <w:rPr>
          <w:rFonts w:ascii="Century Gothic" w:hAnsi="Century Gothic"/>
          <w:b/>
          <w:sz w:val="20"/>
          <w:szCs w:val="20"/>
        </w:rPr>
      </w:pPr>
      <w:r>
        <w:rPr>
          <w:rFonts w:ascii="Century Gothic" w:hAnsi="Century Gothic"/>
          <w:b/>
          <w:sz w:val="20"/>
          <w:szCs w:val="20"/>
        </w:rPr>
        <w:t>Grazie ai lavori di riqualificazione</w:t>
      </w:r>
      <w:bookmarkStart w:id="1" w:name="_GoBack"/>
      <w:bookmarkEnd w:id="1"/>
      <w:r>
        <w:rPr>
          <w:rFonts w:ascii="Century Gothic" w:hAnsi="Century Gothic"/>
          <w:b/>
          <w:sz w:val="20"/>
          <w:szCs w:val="20"/>
        </w:rPr>
        <w:t xml:space="preserve"> realizzati da AGAL, per un valore di 90.000 euro, e i contributi preziosi </w:t>
      </w:r>
      <w:r w:rsidR="0023103C">
        <w:rPr>
          <w:rFonts w:ascii="Century Gothic" w:hAnsi="Century Gothic"/>
          <w:b/>
          <w:sz w:val="20"/>
          <w:szCs w:val="20"/>
        </w:rPr>
        <w:t>de</w:t>
      </w:r>
      <w:r w:rsidR="00407F0C" w:rsidRPr="00407F0C">
        <w:rPr>
          <w:rFonts w:ascii="Century Gothic" w:hAnsi="Century Gothic"/>
          <w:b/>
          <w:sz w:val="20"/>
          <w:szCs w:val="20"/>
        </w:rPr>
        <w:t>l</w:t>
      </w:r>
      <w:r w:rsidR="00CC5930">
        <w:rPr>
          <w:rFonts w:ascii="Century Gothic" w:hAnsi="Century Gothic"/>
          <w:b/>
          <w:sz w:val="20"/>
          <w:szCs w:val="20"/>
        </w:rPr>
        <w:t>l’A</w:t>
      </w:r>
      <w:r w:rsidR="00407F0C" w:rsidRPr="00407F0C">
        <w:rPr>
          <w:rFonts w:ascii="Century Gothic" w:hAnsi="Century Gothic"/>
          <w:b/>
          <w:sz w:val="20"/>
          <w:szCs w:val="20"/>
        </w:rPr>
        <w:t>ssociazion</w:t>
      </w:r>
      <w:r w:rsidR="00CC5930">
        <w:rPr>
          <w:rFonts w:ascii="Century Gothic" w:hAnsi="Century Gothic"/>
          <w:b/>
          <w:sz w:val="20"/>
          <w:szCs w:val="20"/>
        </w:rPr>
        <w:t xml:space="preserve">e </w:t>
      </w:r>
      <w:r w:rsidR="00407F0C" w:rsidRPr="00407F0C">
        <w:rPr>
          <w:rFonts w:ascii="Century Gothic" w:hAnsi="Century Gothic"/>
          <w:b/>
          <w:sz w:val="20"/>
          <w:szCs w:val="20"/>
        </w:rPr>
        <w:t xml:space="preserve">Federica Griffa </w:t>
      </w:r>
      <w:r w:rsidR="005F5BAA">
        <w:rPr>
          <w:rFonts w:ascii="Century Gothic" w:hAnsi="Century Gothic"/>
          <w:b/>
          <w:sz w:val="20"/>
          <w:szCs w:val="20"/>
        </w:rPr>
        <w:t xml:space="preserve">(24.000 euro) </w:t>
      </w:r>
      <w:r w:rsidR="00407F0C" w:rsidRPr="00407F0C">
        <w:rPr>
          <w:rFonts w:ascii="Century Gothic" w:hAnsi="Century Gothic"/>
          <w:b/>
          <w:sz w:val="20"/>
          <w:szCs w:val="20"/>
        </w:rPr>
        <w:t xml:space="preserve">e </w:t>
      </w:r>
      <w:r w:rsidR="0023103C">
        <w:rPr>
          <w:rFonts w:ascii="Century Gothic" w:hAnsi="Century Gothic"/>
          <w:b/>
          <w:sz w:val="20"/>
          <w:szCs w:val="20"/>
        </w:rPr>
        <w:t>di</w:t>
      </w:r>
      <w:r w:rsidR="00866611">
        <w:rPr>
          <w:rFonts w:ascii="Century Gothic" w:hAnsi="Century Gothic"/>
          <w:b/>
          <w:sz w:val="20"/>
          <w:szCs w:val="20"/>
        </w:rPr>
        <w:t xml:space="preserve"> </w:t>
      </w:r>
      <w:r w:rsidR="00407F0C" w:rsidRPr="00407F0C">
        <w:rPr>
          <w:rFonts w:ascii="Century Gothic" w:hAnsi="Century Gothic"/>
          <w:b/>
          <w:sz w:val="20"/>
          <w:szCs w:val="20"/>
        </w:rPr>
        <w:t xml:space="preserve">UNIVALE </w:t>
      </w:r>
      <w:r w:rsidR="00CC5930">
        <w:rPr>
          <w:rFonts w:ascii="Century Gothic" w:hAnsi="Century Gothic"/>
          <w:b/>
          <w:sz w:val="20"/>
          <w:szCs w:val="20"/>
        </w:rPr>
        <w:t xml:space="preserve">Onlus </w:t>
      </w:r>
      <w:r w:rsidR="005F5BAA">
        <w:rPr>
          <w:rFonts w:ascii="Century Gothic" w:hAnsi="Century Gothic"/>
          <w:b/>
          <w:sz w:val="20"/>
          <w:szCs w:val="20"/>
        </w:rPr>
        <w:t>(8.000 euro)</w:t>
      </w:r>
    </w:p>
    <w:p w:rsidR="003001E6" w:rsidRPr="00407F0C" w:rsidRDefault="003001E6" w:rsidP="00407F0C">
      <w:pPr>
        <w:tabs>
          <w:tab w:val="num" w:pos="567"/>
        </w:tabs>
        <w:spacing w:after="0" w:line="240" w:lineRule="auto"/>
        <w:jc w:val="center"/>
        <w:rPr>
          <w:rFonts w:ascii="Century Gothic" w:hAnsi="Century Gothic"/>
          <w:sz w:val="20"/>
          <w:szCs w:val="20"/>
        </w:rPr>
      </w:pPr>
    </w:p>
    <w:p w:rsidR="005D1303" w:rsidRPr="0010381C" w:rsidRDefault="005D1303" w:rsidP="0016759A">
      <w:pPr>
        <w:spacing w:after="120" w:line="247" w:lineRule="auto"/>
        <w:jc w:val="both"/>
        <w:rPr>
          <w:rFonts w:ascii="Century Gothic" w:hAnsi="Century Gothic"/>
          <w:sz w:val="20"/>
          <w:szCs w:val="20"/>
        </w:rPr>
      </w:pPr>
      <w:r w:rsidRPr="0010381C">
        <w:rPr>
          <w:rFonts w:ascii="Century Gothic" w:hAnsi="Century Gothic"/>
          <w:sz w:val="20"/>
          <w:szCs w:val="20"/>
        </w:rPr>
        <w:t xml:space="preserve">Una struttura, quella di Oncoematologia Pediatrica, decisamente riqualificata: e questo grazie anche al generoso contributo di </w:t>
      </w:r>
      <w:r w:rsidRPr="0010381C">
        <w:rPr>
          <w:rFonts w:ascii="Century Gothic" w:hAnsi="Century Gothic"/>
          <w:b/>
          <w:sz w:val="20"/>
          <w:szCs w:val="20"/>
        </w:rPr>
        <w:t>AGAL, Associazione Genitori e Amici del Bambino</w:t>
      </w:r>
      <w:r w:rsidRPr="0010381C">
        <w:rPr>
          <w:rFonts w:ascii="Century Gothic" w:hAnsi="Century Gothic"/>
          <w:sz w:val="20"/>
          <w:szCs w:val="20"/>
        </w:rPr>
        <w:t xml:space="preserve"> </w:t>
      </w:r>
      <w:r w:rsidRPr="0010381C">
        <w:rPr>
          <w:rFonts w:ascii="Century Gothic" w:hAnsi="Century Gothic"/>
          <w:b/>
          <w:sz w:val="20"/>
          <w:szCs w:val="20"/>
        </w:rPr>
        <w:t>Leucemico</w:t>
      </w:r>
      <w:r w:rsidRPr="0010381C">
        <w:rPr>
          <w:rFonts w:ascii="Century Gothic" w:hAnsi="Century Gothic"/>
          <w:sz w:val="20"/>
          <w:szCs w:val="20"/>
        </w:rPr>
        <w:t xml:space="preserve"> che, da anni, supporta l’attività clinico-assistenziale e la degenza presso il reparto diretto da Marco Zecca. </w:t>
      </w:r>
    </w:p>
    <w:p w:rsidR="0024369E" w:rsidRPr="0010381C" w:rsidRDefault="0024369E" w:rsidP="0016759A">
      <w:pPr>
        <w:tabs>
          <w:tab w:val="num" w:pos="567"/>
        </w:tabs>
        <w:spacing w:after="120" w:line="247" w:lineRule="auto"/>
        <w:jc w:val="both"/>
        <w:rPr>
          <w:rFonts w:ascii="Century Gothic" w:hAnsi="Century Gothic"/>
          <w:sz w:val="20"/>
          <w:szCs w:val="20"/>
        </w:rPr>
      </w:pPr>
      <w:r w:rsidRPr="0010381C">
        <w:rPr>
          <w:rFonts w:ascii="Century Gothic" w:hAnsi="Century Gothic"/>
          <w:sz w:val="20"/>
          <w:szCs w:val="20"/>
        </w:rPr>
        <w:t xml:space="preserve">Tutto è iniziato dall’idea di un </w:t>
      </w:r>
      <w:r w:rsidRPr="0016759A">
        <w:rPr>
          <w:rFonts w:ascii="Century Gothic" w:hAnsi="Century Gothic"/>
          <w:b/>
          <w:sz w:val="20"/>
          <w:szCs w:val="20"/>
        </w:rPr>
        <w:t>gruppo di mamme</w:t>
      </w:r>
      <w:r w:rsidRPr="0010381C">
        <w:rPr>
          <w:rFonts w:ascii="Century Gothic" w:hAnsi="Century Gothic"/>
          <w:sz w:val="20"/>
          <w:szCs w:val="20"/>
        </w:rPr>
        <w:t xml:space="preserve"> di bambini ricoverati nel reparto. Sono loro che, vivendo accanto ai propri figli la dura quotidianità di questa malattia, hanno ch</w:t>
      </w:r>
      <w:r w:rsidR="0023103C">
        <w:rPr>
          <w:rFonts w:ascii="Century Gothic" w:hAnsi="Century Gothic"/>
          <w:sz w:val="20"/>
          <w:szCs w:val="20"/>
        </w:rPr>
        <w:t>iesto aiuto ad AGAL per contribuire</w:t>
      </w:r>
      <w:r w:rsidRPr="0010381C">
        <w:rPr>
          <w:rFonts w:ascii="Century Gothic" w:hAnsi="Century Gothic"/>
          <w:sz w:val="20"/>
          <w:szCs w:val="20"/>
        </w:rPr>
        <w:t xml:space="preserve"> a realizzare alcuni interventi in g</w:t>
      </w:r>
      <w:r w:rsidR="0023103C">
        <w:rPr>
          <w:rFonts w:ascii="Century Gothic" w:hAnsi="Century Gothic"/>
          <w:sz w:val="20"/>
          <w:szCs w:val="20"/>
        </w:rPr>
        <w:t>rado di migliorare ulteriormente</w:t>
      </w:r>
      <w:r w:rsidRPr="0010381C">
        <w:rPr>
          <w:rFonts w:ascii="Century Gothic" w:hAnsi="Century Gothic"/>
          <w:sz w:val="20"/>
          <w:szCs w:val="20"/>
        </w:rPr>
        <w:t xml:space="preserve"> la qualità delle cure e del ricovero dei piccoli pazienti.</w:t>
      </w:r>
    </w:p>
    <w:p w:rsidR="00EB248E" w:rsidRPr="0010381C" w:rsidRDefault="00EB248E" w:rsidP="0016759A">
      <w:pPr>
        <w:tabs>
          <w:tab w:val="num" w:pos="567"/>
        </w:tabs>
        <w:spacing w:after="120" w:line="247" w:lineRule="auto"/>
        <w:jc w:val="both"/>
        <w:rPr>
          <w:rFonts w:ascii="Century Gothic" w:hAnsi="Century Gothic"/>
          <w:sz w:val="20"/>
          <w:szCs w:val="20"/>
        </w:rPr>
      </w:pPr>
      <w:bookmarkStart w:id="2" w:name="_Hlk516749675"/>
      <w:r w:rsidRPr="0010381C">
        <w:rPr>
          <w:rFonts w:ascii="Century Gothic" w:hAnsi="Century Gothic"/>
          <w:sz w:val="20"/>
          <w:szCs w:val="20"/>
        </w:rPr>
        <w:t xml:space="preserve">AGAL è partita da qui per </w:t>
      </w:r>
      <w:r w:rsidR="00890173">
        <w:rPr>
          <w:rFonts w:ascii="Century Gothic" w:hAnsi="Century Gothic"/>
          <w:sz w:val="20"/>
          <w:szCs w:val="20"/>
        </w:rPr>
        <w:t xml:space="preserve">compiere </w:t>
      </w:r>
      <w:r w:rsidRPr="0010381C">
        <w:rPr>
          <w:rFonts w:ascii="Century Gothic" w:hAnsi="Century Gothic"/>
          <w:sz w:val="20"/>
          <w:szCs w:val="20"/>
        </w:rPr>
        <w:t xml:space="preserve">l’importante opera di ristrutturazione che è stata inaugurata oggi. </w:t>
      </w:r>
      <w:r w:rsidRPr="0023103C">
        <w:rPr>
          <w:rFonts w:ascii="Century Gothic" w:hAnsi="Century Gothic"/>
          <w:sz w:val="20"/>
          <w:szCs w:val="20"/>
        </w:rPr>
        <w:t xml:space="preserve">A presentarla </w:t>
      </w:r>
      <w:r w:rsidR="0023103C">
        <w:rPr>
          <w:rFonts w:ascii="Century Gothic" w:hAnsi="Century Gothic"/>
          <w:sz w:val="20"/>
          <w:szCs w:val="20"/>
        </w:rPr>
        <w:t xml:space="preserve">insieme al Presidente e al Direttore Generale del San Matteo, </w:t>
      </w:r>
      <w:r w:rsidR="0023103C" w:rsidRPr="0023103C">
        <w:rPr>
          <w:rFonts w:ascii="Century Gothic" w:hAnsi="Century Gothic"/>
          <w:b/>
          <w:sz w:val="20"/>
          <w:szCs w:val="20"/>
        </w:rPr>
        <w:t>Giorgio Girelli</w:t>
      </w:r>
      <w:r w:rsidR="0023103C">
        <w:rPr>
          <w:rFonts w:ascii="Century Gothic" w:hAnsi="Century Gothic"/>
          <w:sz w:val="20"/>
          <w:szCs w:val="20"/>
        </w:rPr>
        <w:t xml:space="preserve"> e </w:t>
      </w:r>
      <w:r w:rsidR="0023103C" w:rsidRPr="0023103C">
        <w:rPr>
          <w:rFonts w:ascii="Century Gothic" w:hAnsi="Century Gothic"/>
          <w:b/>
          <w:sz w:val="20"/>
          <w:szCs w:val="20"/>
        </w:rPr>
        <w:t>Nunzio Del Sorbo</w:t>
      </w:r>
      <w:r w:rsidR="0023103C">
        <w:rPr>
          <w:rFonts w:ascii="Century Gothic" w:hAnsi="Century Gothic"/>
          <w:sz w:val="20"/>
          <w:szCs w:val="20"/>
        </w:rPr>
        <w:t xml:space="preserve">, l’Assessore alla Sanità di Regione Lombardia </w:t>
      </w:r>
      <w:r w:rsidR="0023103C" w:rsidRPr="0023103C">
        <w:rPr>
          <w:rFonts w:ascii="Century Gothic" w:hAnsi="Century Gothic"/>
          <w:b/>
          <w:sz w:val="20"/>
          <w:szCs w:val="20"/>
        </w:rPr>
        <w:t xml:space="preserve">Giulio </w:t>
      </w:r>
      <w:proofErr w:type="spellStart"/>
      <w:r w:rsidR="0023103C" w:rsidRPr="0023103C">
        <w:rPr>
          <w:rFonts w:ascii="Century Gothic" w:hAnsi="Century Gothic"/>
          <w:b/>
          <w:sz w:val="20"/>
          <w:szCs w:val="20"/>
        </w:rPr>
        <w:t>Gallera</w:t>
      </w:r>
      <w:proofErr w:type="spellEnd"/>
      <w:r w:rsidR="0023103C">
        <w:rPr>
          <w:rFonts w:ascii="Century Gothic" w:hAnsi="Century Gothic"/>
          <w:sz w:val="20"/>
          <w:szCs w:val="20"/>
        </w:rPr>
        <w:t xml:space="preserve"> e </w:t>
      </w:r>
      <w:r w:rsidRPr="002E77A9">
        <w:rPr>
          <w:rFonts w:ascii="Century Gothic" w:hAnsi="Century Gothic"/>
          <w:b/>
          <w:sz w:val="20"/>
          <w:szCs w:val="20"/>
        </w:rPr>
        <w:t xml:space="preserve">Clara </w:t>
      </w:r>
      <w:proofErr w:type="spellStart"/>
      <w:r w:rsidRPr="002E77A9">
        <w:rPr>
          <w:rFonts w:ascii="Century Gothic" w:hAnsi="Century Gothic"/>
          <w:b/>
          <w:sz w:val="20"/>
          <w:szCs w:val="20"/>
        </w:rPr>
        <w:t>Baggi</w:t>
      </w:r>
      <w:proofErr w:type="spellEnd"/>
      <w:r w:rsidR="000903BE">
        <w:rPr>
          <w:rFonts w:ascii="Century Gothic" w:hAnsi="Century Gothic"/>
          <w:sz w:val="20"/>
          <w:szCs w:val="20"/>
        </w:rPr>
        <w:t xml:space="preserve">, </w:t>
      </w:r>
      <w:r w:rsidRPr="002E77A9">
        <w:rPr>
          <w:rFonts w:ascii="Century Gothic" w:hAnsi="Century Gothic"/>
          <w:sz w:val="20"/>
          <w:szCs w:val="20"/>
        </w:rPr>
        <w:t>presidente di AGAL</w:t>
      </w:r>
      <w:bookmarkEnd w:id="2"/>
      <w:r w:rsidR="002E77A9">
        <w:rPr>
          <w:rFonts w:ascii="Century Gothic" w:hAnsi="Century Gothic"/>
          <w:sz w:val="20"/>
          <w:szCs w:val="20"/>
        </w:rPr>
        <w:t>.</w:t>
      </w:r>
    </w:p>
    <w:p w:rsidR="00950EFA" w:rsidRDefault="000E2E7D" w:rsidP="0016759A">
      <w:pPr>
        <w:spacing w:after="120" w:line="247" w:lineRule="auto"/>
        <w:jc w:val="both"/>
        <w:rPr>
          <w:rFonts w:ascii="Century Gothic" w:hAnsi="Century Gothic"/>
          <w:sz w:val="20"/>
          <w:szCs w:val="20"/>
        </w:rPr>
      </w:pPr>
      <w:r w:rsidRPr="0010381C">
        <w:rPr>
          <w:rFonts w:ascii="Century Gothic" w:hAnsi="Century Gothic"/>
          <w:sz w:val="20"/>
          <w:szCs w:val="20"/>
        </w:rPr>
        <w:t>Gli interventi hanno interessato le camere di degenza, le aree didattiche e ludico-ricreative, al quarto piano del Padiglione della Clinica pediatrica.</w:t>
      </w:r>
      <w:r w:rsidR="00950EFA">
        <w:rPr>
          <w:rFonts w:ascii="Century Gothic" w:hAnsi="Century Gothic"/>
          <w:sz w:val="20"/>
          <w:szCs w:val="20"/>
        </w:rPr>
        <w:t xml:space="preserve"> </w:t>
      </w:r>
    </w:p>
    <w:p w:rsidR="000E2E7D" w:rsidRPr="0010381C" w:rsidRDefault="000E2E7D" w:rsidP="0016759A">
      <w:pPr>
        <w:spacing w:after="120" w:line="247" w:lineRule="auto"/>
        <w:jc w:val="both"/>
        <w:rPr>
          <w:rFonts w:ascii="Century Gothic" w:hAnsi="Century Gothic"/>
          <w:sz w:val="20"/>
          <w:szCs w:val="20"/>
        </w:rPr>
      </w:pPr>
      <w:r w:rsidRPr="0010381C">
        <w:rPr>
          <w:rFonts w:ascii="Century Gothic" w:hAnsi="Century Gothic"/>
          <w:sz w:val="20"/>
          <w:szCs w:val="20"/>
        </w:rPr>
        <w:t>Insieme a quello di AGAL c’è da sottolineare anche il contributo dell’</w:t>
      </w:r>
      <w:r w:rsidRPr="00950EFA">
        <w:rPr>
          <w:rFonts w:ascii="Century Gothic" w:hAnsi="Century Gothic"/>
          <w:b/>
          <w:sz w:val="20"/>
          <w:szCs w:val="20"/>
        </w:rPr>
        <w:t>Associazione Federica Griffa</w:t>
      </w:r>
      <w:r w:rsidR="00950EFA">
        <w:rPr>
          <w:rFonts w:ascii="Century Gothic" w:hAnsi="Century Gothic"/>
          <w:b/>
          <w:sz w:val="20"/>
          <w:szCs w:val="20"/>
        </w:rPr>
        <w:t xml:space="preserve"> </w:t>
      </w:r>
      <w:r w:rsidRPr="0010381C">
        <w:rPr>
          <w:rFonts w:ascii="Century Gothic" w:hAnsi="Century Gothic"/>
          <w:sz w:val="20"/>
          <w:szCs w:val="20"/>
        </w:rPr>
        <w:t>di Vigevano</w:t>
      </w:r>
      <w:r w:rsidR="00CC5930">
        <w:rPr>
          <w:rFonts w:ascii="Century Gothic" w:hAnsi="Century Gothic"/>
          <w:sz w:val="20"/>
          <w:szCs w:val="20"/>
        </w:rPr>
        <w:t xml:space="preserve"> e di </w:t>
      </w:r>
      <w:r w:rsidR="00CC5930" w:rsidRPr="00950EFA">
        <w:rPr>
          <w:rFonts w:ascii="Century Gothic" w:hAnsi="Century Gothic"/>
          <w:b/>
          <w:sz w:val="20"/>
          <w:szCs w:val="20"/>
        </w:rPr>
        <w:t>UNIVALE Onlus</w:t>
      </w:r>
      <w:r w:rsidR="00954808">
        <w:rPr>
          <w:rFonts w:ascii="Century Gothic" w:hAnsi="Century Gothic"/>
          <w:sz w:val="20"/>
          <w:szCs w:val="20"/>
        </w:rPr>
        <w:t xml:space="preserve"> di Sondrio.</w:t>
      </w:r>
    </w:p>
    <w:p w:rsidR="00950EFA" w:rsidRPr="00CC09EA" w:rsidRDefault="00EB248E" w:rsidP="0016759A">
      <w:pPr>
        <w:spacing w:after="120" w:line="247" w:lineRule="auto"/>
        <w:jc w:val="both"/>
        <w:rPr>
          <w:rFonts w:ascii="Century Gothic" w:hAnsi="Century Gothic" w:cs="Times New Roman"/>
          <w:b/>
          <w:bCs/>
          <w:color w:val="000000"/>
          <w:sz w:val="20"/>
          <w:szCs w:val="20"/>
        </w:rPr>
      </w:pPr>
      <w:bookmarkStart w:id="3" w:name="_Hlk516830997"/>
      <w:r w:rsidRPr="0010381C">
        <w:rPr>
          <w:rFonts w:ascii="Century Gothic" w:hAnsi="Century Gothic" w:cs="Times New Roman"/>
          <w:bCs/>
          <w:color w:val="000000"/>
          <w:sz w:val="20"/>
          <w:szCs w:val="20"/>
        </w:rPr>
        <w:t xml:space="preserve">Il </w:t>
      </w:r>
      <w:r w:rsidRPr="0010381C">
        <w:rPr>
          <w:rFonts w:ascii="Century Gothic" w:hAnsi="Century Gothic" w:cs="Times New Roman"/>
          <w:b/>
          <w:bCs/>
          <w:color w:val="000000"/>
          <w:sz w:val="20"/>
          <w:szCs w:val="20"/>
        </w:rPr>
        <w:t>valore complessivo dei lavori</w:t>
      </w:r>
      <w:r w:rsidRPr="0010381C">
        <w:rPr>
          <w:rFonts w:ascii="Century Gothic" w:hAnsi="Century Gothic" w:cs="Times New Roman"/>
          <w:bCs/>
          <w:color w:val="000000"/>
          <w:sz w:val="20"/>
          <w:szCs w:val="20"/>
        </w:rPr>
        <w:t xml:space="preserve"> </w:t>
      </w:r>
      <w:r w:rsidRPr="0010381C">
        <w:rPr>
          <w:rFonts w:ascii="Century Gothic" w:hAnsi="Century Gothic" w:cs="Times New Roman"/>
          <w:b/>
          <w:bCs/>
          <w:color w:val="000000"/>
          <w:sz w:val="20"/>
          <w:szCs w:val="20"/>
        </w:rPr>
        <w:t>realizzati</w:t>
      </w:r>
      <w:r w:rsidR="00CC09EA">
        <w:rPr>
          <w:rFonts w:ascii="Century Gothic" w:hAnsi="Century Gothic" w:cs="Times New Roman"/>
          <w:b/>
          <w:bCs/>
          <w:color w:val="000000"/>
          <w:sz w:val="20"/>
          <w:szCs w:val="20"/>
        </w:rPr>
        <w:t xml:space="preserve"> </w:t>
      </w:r>
      <w:r w:rsidR="00950EFA">
        <w:rPr>
          <w:rFonts w:ascii="Century Gothic" w:hAnsi="Century Gothic" w:cs="Times New Roman"/>
          <w:b/>
          <w:bCs/>
          <w:color w:val="000000"/>
          <w:sz w:val="20"/>
          <w:szCs w:val="20"/>
        </w:rPr>
        <w:t xml:space="preserve">da </w:t>
      </w:r>
      <w:r w:rsidRPr="0010381C">
        <w:rPr>
          <w:rFonts w:ascii="Century Gothic" w:hAnsi="Century Gothic" w:cs="Times New Roman"/>
          <w:b/>
          <w:bCs/>
          <w:color w:val="000000"/>
          <w:sz w:val="20"/>
          <w:szCs w:val="20"/>
        </w:rPr>
        <w:t>AGAL</w:t>
      </w:r>
      <w:r w:rsidR="00F535E3">
        <w:rPr>
          <w:rFonts w:ascii="Century Gothic" w:hAnsi="Century Gothic" w:cs="Times New Roman"/>
          <w:bCs/>
          <w:color w:val="000000"/>
          <w:sz w:val="20"/>
          <w:szCs w:val="20"/>
        </w:rPr>
        <w:t xml:space="preserve"> </w:t>
      </w:r>
      <w:r w:rsidRPr="0010381C">
        <w:rPr>
          <w:rFonts w:ascii="Century Gothic" w:hAnsi="Century Gothic" w:cs="Times New Roman"/>
          <w:b/>
          <w:bCs/>
          <w:color w:val="000000"/>
          <w:sz w:val="20"/>
          <w:szCs w:val="20"/>
        </w:rPr>
        <w:t xml:space="preserve">è pari a circa </w:t>
      </w:r>
      <w:r w:rsidRPr="00CC09EA">
        <w:rPr>
          <w:rFonts w:ascii="Century Gothic" w:hAnsi="Century Gothic" w:cs="Times New Roman"/>
          <w:b/>
          <w:bCs/>
          <w:color w:val="000000"/>
          <w:sz w:val="20"/>
          <w:szCs w:val="20"/>
        </w:rPr>
        <w:t>90</w:t>
      </w:r>
      <w:r w:rsidR="00407F0C" w:rsidRPr="00CC09EA">
        <w:rPr>
          <w:rFonts w:ascii="Century Gothic" w:hAnsi="Century Gothic" w:cs="Times New Roman"/>
          <w:b/>
          <w:bCs/>
          <w:color w:val="000000"/>
          <w:sz w:val="20"/>
          <w:szCs w:val="20"/>
        </w:rPr>
        <w:t>.000</w:t>
      </w:r>
      <w:r w:rsidRPr="00CC09EA">
        <w:rPr>
          <w:rFonts w:ascii="Century Gothic" w:hAnsi="Century Gothic" w:cs="Times New Roman"/>
          <w:b/>
          <w:bCs/>
          <w:color w:val="000000"/>
          <w:sz w:val="20"/>
          <w:szCs w:val="20"/>
        </w:rPr>
        <w:t xml:space="preserve"> euro</w:t>
      </w:r>
      <w:r w:rsidR="003109DB" w:rsidRPr="00CC09EA">
        <w:rPr>
          <w:rFonts w:ascii="Century Gothic" w:hAnsi="Century Gothic"/>
          <w:sz w:val="20"/>
          <w:szCs w:val="20"/>
        </w:rPr>
        <w:t>.</w:t>
      </w:r>
      <w:r w:rsidR="003109DB" w:rsidRPr="0010381C">
        <w:rPr>
          <w:rFonts w:ascii="Century Gothic" w:hAnsi="Century Gothic"/>
          <w:sz w:val="20"/>
          <w:szCs w:val="20"/>
        </w:rPr>
        <w:t xml:space="preserve"> </w:t>
      </w:r>
      <w:r w:rsidR="003E0FA8" w:rsidRPr="0010381C">
        <w:rPr>
          <w:rFonts w:ascii="Century Gothic" w:hAnsi="Century Gothic"/>
          <w:sz w:val="20"/>
          <w:szCs w:val="20"/>
        </w:rPr>
        <w:t xml:space="preserve"> </w:t>
      </w:r>
    </w:p>
    <w:bookmarkEnd w:id="3"/>
    <w:p w:rsidR="00823495" w:rsidRPr="0010381C" w:rsidRDefault="003109DB" w:rsidP="0016759A">
      <w:pPr>
        <w:spacing w:after="120" w:line="247" w:lineRule="auto"/>
        <w:jc w:val="both"/>
        <w:rPr>
          <w:rFonts w:ascii="Century Gothic" w:hAnsi="Century Gothic"/>
          <w:sz w:val="20"/>
          <w:szCs w:val="20"/>
        </w:rPr>
      </w:pPr>
      <w:r w:rsidRPr="0010381C">
        <w:rPr>
          <w:rFonts w:ascii="Century Gothic" w:hAnsi="Century Gothic"/>
          <w:sz w:val="20"/>
          <w:szCs w:val="20"/>
        </w:rPr>
        <w:t xml:space="preserve">Il principale intervento </w:t>
      </w:r>
      <w:r w:rsidR="00CC3F9E" w:rsidRPr="0010381C">
        <w:rPr>
          <w:rFonts w:ascii="Century Gothic" w:hAnsi="Century Gothic"/>
          <w:sz w:val="20"/>
          <w:szCs w:val="20"/>
        </w:rPr>
        <w:t xml:space="preserve">effettuato </w:t>
      </w:r>
      <w:r w:rsidRPr="0010381C">
        <w:rPr>
          <w:rFonts w:ascii="Century Gothic" w:hAnsi="Century Gothic"/>
          <w:sz w:val="20"/>
          <w:szCs w:val="20"/>
        </w:rPr>
        <w:t xml:space="preserve">è la </w:t>
      </w:r>
      <w:r w:rsidR="00823495" w:rsidRPr="0010381C">
        <w:rPr>
          <w:rFonts w:ascii="Century Gothic" w:hAnsi="Century Gothic"/>
          <w:sz w:val="20"/>
          <w:szCs w:val="20"/>
        </w:rPr>
        <w:t xml:space="preserve">trasformazione delle ultime 4 camere doppie ancora presenti in reparto (un totale di 8 posti letto, oltre a quelli per il rispettivo genitore), in </w:t>
      </w:r>
      <w:r w:rsidR="00823495" w:rsidRPr="0016759A">
        <w:rPr>
          <w:rFonts w:ascii="Century Gothic" w:hAnsi="Century Gothic"/>
          <w:b/>
          <w:sz w:val="20"/>
          <w:szCs w:val="20"/>
        </w:rPr>
        <w:t>8 camere singole</w:t>
      </w:r>
      <w:r w:rsidR="0016759A">
        <w:rPr>
          <w:rFonts w:ascii="Century Gothic" w:hAnsi="Century Gothic"/>
          <w:sz w:val="20"/>
          <w:szCs w:val="20"/>
        </w:rPr>
        <w:t>,</w:t>
      </w:r>
      <w:r w:rsidR="00823495" w:rsidRPr="0010381C">
        <w:rPr>
          <w:rFonts w:ascii="Century Gothic" w:hAnsi="Century Gothic"/>
          <w:sz w:val="20"/>
          <w:szCs w:val="20"/>
        </w:rPr>
        <w:t xml:space="preserve"> con due letti ciascuna (per il paziente e il genitore).</w:t>
      </w:r>
    </w:p>
    <w:p w:rsidR="005D1303" w:rsidRPr="0010381C" w:rsidRDefault="005D1303" w:rsidP="0016759A">
      <w:pPr>
        <w:spacing w:after="120" w:line="247" w:lineRule="auto"/>
        <w:jc w:val="both"/>
        <w:rPr>
          <w:rFonts w:ascii="Century Gothic" w:hAnsi="Century Gothic"/>
          <w:sz w:val="20"/>
          <w:szCs w:val="20"/>
        </w:rPr>
      </w:pPr>
      <w:r w:rsidRPr="0010381C">
        <w:rPr>
          <w:rFonts w:ascii="Century Gothic" w:hAnsi="Century Gothic"/>
          <w:sz w:val="20"/>
          <w:szCs w:val="20"/>
        </w:rPr>
        <w:t xml:space="preserve">“La divisione delle camere doppie in camere singole - spiega il Direttore dell’Oncoematologia Pediatrica </w:t>
      </w:r>
      <w:r w:rsidR="00AA624B" w:rsidRPr="0010381C">
        <w:rPr>
          <w:rFonts w:ascii="Century Gothic" w:hAnsi="Century Gothic"/>
          <w:sz w:val="20"/>
          <w:szCs w:val="20"/>
        </w:rPr>
        <w:t>-</w:t>
      </w:r>
      <w:r w:rsidRPr="0010381C">
        <w:rPr>
          <w:rFonts w:ascii="Century Gothic" w:hAnsi="Century Gothic"/>
          <w:sz w:val="20"/>
          <w:szCs w:val="20"/>
        </w:rPr>
        <w:t xml:space="preserve"> consente certamente di ridurre il rischio di infezioni durante le delicate fasi di chemioterapia che può determinare una importante compromissione delle difese immunitarie. Allo stesso modo, la degenza in camera singola migliora la privacy ed il comfort dei piccoli degenti”.</w:t>
      </w:r>
    </w:p>
    <w:p w:rsidR="00E41B04" w:rsidRDefault="00AA624B" w:rsidP="0016759A">
      <w:pPr>
        <w:spacing w:after="120" w:line="247" w:lineRule="auto"/>
        <w:jc w:val="both"/>
        <w:rPr>
          <w:rFonts w:ascii="Century Gothic" w:hAnsi="Century Gothic"/>
          <w:sz w:val="20"/>
          <w:szCs w:val="20"/>
        </w:rPr>
      </w:pPr>
      <w:r w:rsidRPr="0010381C">
        <w:rPr>
          <w:rFonts w:ascii="Century Gothic" w:hAnsi="Century Gothic"/>
          <w:sz w:val="20"/>
          <w:szCs w:val="20"/>
        </w:rPr>
        <w:t xml:space="preserve">È </w:t>
      </w:r>
      <w:r w:rsidR="005D1303" w:rsidRPr="0010381C">
        <w:rPr>
          <w:rFonts w:ascii="Century Gothic" w:hAnsi="Century Gothic"/>
          <w:sz w:val="20"/>
          <w:szCs w:val="20"/>
        </w:rPr>
        <w:t xml:space="preserve">stato, inoltre, posizionato un </w:t>
      </w:r>
      <w:r w:rsidR="005D1303" w:rsidRPr="0016759A">
        <w:rPr>
          <w:rFonts w:ascii="Century Gothic" w:hAnsi="Century Gothic"/>
          <w:b/>
          <w:sz w:val="20"/>
          <w:szCs w:val="20"/>
        </w:rPr>
        <w:t xml:space="preserve">impianto di condizionamento </w:t>
      </w:r>
      <w:r w:rsidRPr="0016759A">
        <w:rPr>
          <w:rFonts w:ascii="Century Gothic" w:hAnsi="Century Gothic"/>
          <w:b/>
          <w:sz w:val="20"/>
          <w:szCs w:val="20"/>
        </w:rPr>
        <w:t>e trattamento dell’aria</w:t>
      </w:r>
      <w:r w:rsidRPr="0010381C">
        <w:rPr>
          <w:rFonts w:ascii="Century Gothic" w:hAnsi="Century Gothic"/>
          <w:sz w:val="20"/>
          <w:szCs w:val="20"/>
        </w:rPr>
        <w:t xml:space="preserve"> </w:t>
      </w:r>
      <w:r w:rsidR="002E77A9" w:rsidRPr="00233FCD">
        <w:rPr>
          <w:rFonts w:ascii="Century Gothic" w:hAnsi="Century Gothic"/>
          <w:sz w:val="20"/>
          <w:szCs w:val="20"/>
        </w:rPr>
        <w:t xml:space="preserve">in </w:t>
      </w:r>
      <w:r w:rsidR="00950EFA" w:rsidRPr="00233FCD">
        <w:rPr>
          <w:rFonts w:ascii="Century Gothic" w:hAnsi="Century Gothic"/>
          <w:sz w:val="20"/>
          <w:szCs w:val="20"/>
        </w:rPr>
        <w:t>ciascuna nuova camera singola</w:t>
      </w:r>
      <w:r w:rsidR="00233FCD" w:rsidRPr="00233FCD">
        <w:rPr>
          <w:rFonts w:ascii="Century Gothic" w:hAnsi="Century Gothic"/>
          <w:sz w:val="20"/>
          <w:szCs w:val="20"/>
        </w:rPr>
        <w:t xml:space="preserve"> </w:t>
      </w:r>
      <w:r w:rsidR="00CC09EA" w:rsidRPr="00233FCD">
        <w:rPr>
          <w:rFonts w:ascii="Century Gothic" w:hAnsi="Century Gothic"/>
          <w:sz w:val="20"/>
          <w:szCs w:val="20"/>
        </w:rPr>
        <w:t xml:space="preserve">e in tutti locali </w:t>
      </w:r>
      <w:r w:rsidR="002E77A9" w:rsidRPr="00233FCD">
        <w:rPr>
          <w:rFonts w:ascii="Century Gothic" w:hAnsi="Century Gothic"/>
          <w:sz w:val="20"/>
          <w:szCs w:val="20"/>
        </w:rPr>
        <w:t xml:space="preserve">del reparto </w:t>
      </w:r>
      <w:r w:rsidR="00CC09EA" w:rsidRPr="00233FCD">
        <w:rPr>
          <w:rFonts w:ascii="Century Gothic" w:hAnsi="Century Gothic"/>
          <w:sz w:val="20"/>
          <w:szCs w:val="20"/>
        </w:rPr>
        <w:t>dove non era ancora presente</w:t>
      </w:r>
      <w:r w:rsidR="002E77A9" w:rsidRPr="00233FCD">
        <w:rPr>
          <w:rFonts w:ascii="Century Gothic" w:hAnsi="Century Gothic"/>
          <w:sz w:val="20"/>
          <w:szCs w:val="20"/>
        </w:rPr>
        <w:t xml:space="preserve">. </w:t>
      </w:r>
      <w:r w:rsidR="002E77A9">
        <w:rPr>
          <w:rFonts w:ascii="Century Gothic" w:hAnsi="Century Gothic"/>
          <w:sz w:val="20"/>
          <w:szCs w:val="20"/>
        </w:rPr>
        <w:t>È stata poi</w:t>
      </w:r>
      <w:r w:rsidR="005D1303" w:rsidRPr="0010381C">
        <w:rPr>
          <w:rFonts w:ascii="Century Gothic" w:hAnsi="Century Gothic"/>
          <w:sz w:val="20"/>
          <w:szCs w:val="20"/>
        </w:rPr>
        <w:t xml:space="preserve"> realizzata la ritinteggiatura degli ambienti, nonché la messa a norma dell’impianto elettrico.</w:t>
      </w:r>
      <w:r w:rsidRPr="0010381C">
        <w:rPr>
          <w:rFonts w:ascii="Century Gothic" w:hAnsi="Century Gothic"/>
          <w:sz w:val="20"/>
          <w:szCs w:val="20"/>
        </w:rPr>
        <w:t xml:space="preserve"> </w:t>
      </w:r>
    </w:p>
    <w:p w:rsidR="00AA624B" w:rsidRPr="0010381C" w:rsidRDefault="005D1303" w:rsidP="0016759A">
      <w:pPr>
        <w:spacing w:after="120" w:line="247" w:lineRule="auto"/>
        <w:jc w:val="both"/>
        <w:rPr>
          <w:rFonts w:ascii="Century Gothic" w:hAnsi="Century Gothic"/>
          <w:sz w:val="20"/>
          <w:szCs w:val="20"/>
        </w:rPr>
      </w:pPr>
      <w:r w:rsidRPr="0010381C">
        <w:rPr>
          <w:rFonts w:ascii="Century Gothic" w:hAnsi="Century Gothic"/>
          <w:sz w:val="20"/>
          <w:szCs w:val="20"/>
        </w:rPr>
        <w:lastRenderedPageBreak/>
        <w:t>AGAL si è</w:t>
      </w:r>
      <w:r w:rsidR="00411866" w:rsidRPr="0010381C">
        <w:rPr>
          <w:rFonts w:ascii="Century Gothic" w:hAnsi="Century Gothic"/>
          <w:sz w:val="20"/>
          <w:szCs w:val="20"/>
        </w:rPr>
        <w:t xml:space="preserve"> inoltre</w:t>
      </w:r>
      <w:r w:rsidRPr="0010381C">
        <w:rPr>
          <w:rFonts w:ascii="Century Gothic" w:hAnsi="Century Gothic"/>
          <w:sz w:val="20"/>
          <w:szCs w:val="20"/>
        </w:rPr>
        <w:t xml:space="preserve"> fatta carico della </w:t>
      </w:r>
      <w:r w:rsidRPr="0016759A">
        <w:rPr>
          <w:rFonts w:ascii="Century Gothic" w:hAnsi="Century Gothic"/>
          <w:b/>
          <w:sz w:val="20"/>
          <w:szCs w:val="20"/>
        </w:rPr>
        <w:t>ristrutturazione impiantistica di 3 ulteriori locali</w:t>
      </w:r>
      <w:r w:rsidRPr="0010381C">
        <w:rPr>
          <w:rFonts w:ascii="Century Gothic" w:hAnsi="Century Gothic"/>
          <w:sz w:val="20"/>
          <w:szCs w:val="20"/>
        </w:rPr>
        <w:t>, sempre situati al 4° Piano del Padiglione, dove è stata ricollocata l’area didattica e ludico-ricreativa per i pazienti degenti (sala giochi e locali per la scuola in ospedale, con suddivisione per fasce di età).</w:t>
      </w:r>
    </w:p>
    <w:p w:rsidR="005D1303" w:rsidRPr="0010381C" w:rsidRDefault="005D1303" w:rsidP="0016759A">
      <w:pPr>
        <w:spacing w:after="120" w:line="247" w:lineRule="auto"/>
        <w:jc w:val="both"/>
        <w:rPr>
          <w:rFonts w:ascii="Century Gothic" w:hAnsi="Century Gothic"/>
          <w:sz w:val="20"/>
          <w:szCs w:val="20"/>
        </w:rPr>
      </w:pPr>
      <w:r w:rsidRPr="0010381C">
        <w:rPr>
          <w:rFonts w:ascii="Century Gothic" w:hAnsi="Century Gothic"/>
          <w:sz w:val="20"/>
          <w:szCs w:val="20"/>
        </w:rPr>
        <w:t xml:space="preserve">“La riqualificazione di questa area </w:t>
      </w:r>
      <w:r w:rsidR="00AA624B" w:rsidRPr="0010381C">
        <w:rPr>
          <w:rFonts w:ascii="Century Gothic" w:hAnsi="Century Gothic"/>
          <w:sz w:val="20"/>
          <w:szCs w:val="20"/>
        </w:rPr>
        <w:t>-</w:t>
      </w:r>
      <w:r w:rsidRPr="0010381C">
        <w:rPr>
          <w:rFonts w:ascii="Century Gothic" w:hAnsi="Century Gothic"/>
          <w:sz w:val="20"/>
          <w:szCs w:val="20"/>
        </w:rPr>
        <w:t xml:space="preserve"> aggiunge Zecca - permetterà una migliore suddivisione per fasce di età ed interessi: ben diverse sono, infatti, le necessità di bambini della scuola materna ed elementare rispetto a quelle degli adolescenti che frequentano la scuola secondaria”.</w:t>
      </w:r>
    </w:p>
    <w:p w:rsidR="000E2E7D" w:rsidRPr="0010381C" w:rsidRDefault="000E2E7D" w:rsidP="0016759A">
      <w:pPr>
        <w:spacing w:after="120" w:line="247" w:lineRule="auto"/>
        <w:jc w:val="both"/>
        <w:rPr>
          <w:rFonts w:ascii="Century Gothic" w:hAnsi="Century Gothic"/>
          <w:sz w:val="20"/>
          <w:szCs w:val="20"/>
        </w:rPr>
      </w:pPr>
      <w:r w:rsidRPr="0010381C">
        <w:rPr>
          <w:rFonts w:ascii="Century Gothic" w:hAnsi="Century Gothic"/>
          <w:sz w:val="20"/>
          <w:szCs w:val="20"/>
        </w:rPr>
        <w:t>“Quello che ci sta più a cuore sono le esigenze dei bambini e delle loro famiglie</w:t>
      </w:r>
      <w:r w:rsidR="0016759A">
        <w:rPr>
          <w:rFonts w:ascii="Century Gothic" w:hAnsi="Century Gothic"/>
          <w:sz w:val="20"/>
          <w:szCs w:val="20"/>
        </w:rPr>
        <w:t xml:space="preserve"> </w:t>
      </w:r>
      <w:r w:rsidR="00950EFA">
        <w:rPr>
          <w:rFonts w:ascii="Century Gothic" w:hAnsi="Century Gothic"/>
          <w:sz w:val="20"/>
          <w:szCs w:val="20"/>
        </w:rPr>
        <w:t>-</w:t>
      </w:r>
      <w:r w:rsidR="0010381C" w:rsidRPr="0010381C">
        <w:rPr>
          <w:rFonts w:ascii="Century Gothic" w:hAnsi="Century Gothic"/>
          <w:sz w:val="20"/>
          <w:szCs w:val="20"/>
        </w:rPr>
        <w:t xml:space="preserve"> </w:t>
      </w:r>
      <w:r w:rsidR="00954808">
        <w:rPr>
          <w:rFonts w:ascii="Century Gothic" w:hAnsi="Century Gothic"/>
          <w:sz w:val="20"/>
          <w:szCs w:val="20"/>
        </w:rPr>
        <w:t xml:space="preserve">afferma </w:t>
      </w:r>
      <w:r w:rsidR="0010381C" w:rsidRPr="0010381C">
        <w:rPr>
          <w:rFonts w:ascii="Century Gothic" w:hAnsi="Century Gothic"/>
          <w:sz w:val="20"/>
          <w:szCs w:val="20"/>
        </w:rPr>
        <w:t xml:space="preserve">Clara </w:t>
      </w:r>
      <w:proofErr w:type="spellStart"/>
      <w:r w:rsidR="0010381C" w:rsidRPr="0010381C">
        <w:rPr>
          <w:rFonts w:ascii="Century Gothic" w:hAnsi="Century Gothic"/>
          <w:sz w:val="20"/>
          <w:szCs w:val="20"/>
        </w:rPr>
        <w:t>Baggi</w:t>
      </w:r>
      <w:proofErr w:type="spellEnd"/>
      <w:r w:rsidR="0010381C" w:rsidRPr="0010381C">
        <w:rPr>
          <w:rFonts w:ascii="Century Gothic" w:hAnsi="Century Gothic"/>
          <w:sz w:val="20"/>
          <w:szCs w:val="20"/>
        </w:rPr>
        <w:t>, presidente di AGAL -, soprattutto nei momenti più difficili della malattia</w:t>
      </w:r>
      <w:r w:rsidRPr="0010381C">
        <w:rPr>
          <w:rFonts w:ascii="Century Gothic" w:hAnsi="Century Gothic"/>
          <w:sz w:val="20"/>
          <w:szCs w:val="20"/>
        </w:rPr>
        <w:t xml:space="preserve">. </w:t>
      </w:r>
      <w:r w:rsidR="0010381C" w:rsidRPr="0010381C">
        <w:rPr>
          <w:rFonts w:ascii="Century Gothic" w:hAnsi="Century Gothic"/>
          <w:sz w:val="20"/>
          <w:szCs w:val="20"/>
        </w:rPr>
        <w:t>S</w:t>
      </w:r>
      <w:r w:rsidRPr="0010381C">
        <w:rPr>
          <w:rFonts w:ascii="Century Gothic" w:hAnsi="Century Gothic"/>
          <w:sz w:val="20"/>
          <w:szCs w:val="20"/>
        </w:rPr>
        <w:t xml:space="preserve">iamo </w:t>
      </w:r>
      <w:r w:rsidR="0010381C" w:rsidRPr="0010381C">
        <w:rPr>
          <w:rFonts w:ascii="Century Gothic" w:hAnsi="Century Gothic"/>
          <w:sz w:val="20"/>
          <w:szCs w:val="20"/>
        </w:rPr>
        <w:t xml:space="preserve">quindi </w:t>
      </w:r>
      <w:r w:rsidRPr="0010381C">
        <w:rPr>
          <w:rFonts w:ascii="Century Gothic" w:hAnsi="Century Gothic"/>
          <w:sz w:val="20"/>
          <w:szCs w:val="20"/>
        </w:rPr>
        <w:t>felici di aver</w:t>
      </w:r>
      <w:r w:rsidR="0010381C" w:rsidRPr="0010381C">
        <w:rPr>
          <w:rFonts w:ascii="Century Gothic" w:hAnsi="Century Gothic"/>
          <w:sz w:val="20"/>
          <w:szCs w:val="20"/>
        </w:rPr>
        <w:t xml:space="preserve"> risposto direttamente a un bisogno espresso proprio da chi si trova a viverlo in prima persona, contribuendo </w:t>
      </w:r>
      <w:r w:rsidRPr="0010381C">
        <w:rPr>
          <w:rFonts w:ascii="Century Gothic" w:hAnsi="Century Gothic"/>
          <w:sz w:val="20"/>
          <w:szCs w:val="20"/>
        </w:rPr>
        <w:t xml:space="preserve">a un miglioramento così significativo del reparto. </w:t>
      </w:r>
      <w:r w:rsidR="0010381C" w:rsidRPr="0010381C">
        <w:rPr>
          <w:rFonts w:ascii="Century Gothic" w:hAnsi="Century Gothic"/>
          <w:sz w:val="20"/>
          <w:szCs w:val="20"/>
        </w:rPr>
        <w:t xml:space="preserve">Continueremo ad </w:t>
      </w:r>
      <w:r w:rsidRPr="0010381C">
        <w:rPr>
          <w:rFonts w:ascii="Century Gothic" w:hAnsi="Century Gothic"/>
          <w:sz w:val="20"/>
          <w:szCs w:val="20"/>
        </w:rPr>
        <w:t xml:space="preserve">essere accanto ai piccoli pazienti e ai loro familiari e ad ascoltare le loro richieste, sia in ospedale </w:t>
      </w:r>
      <w:r w:rsidR="0010381C" w:rsidRPr="0010381C">
        <w:rPr>
          <w:rFonts w:ascii="Century Gothic" w:hAnsi="Century Gothic"/>
          <w:sz w:val="20"/>
          <w:szCs w:val="20"/>
        </w:rPr>
        <w:t xml:space="preserve">sia </w:t>
      </w:r>
      <w:r w:rsidRPr="0010381C">
        <w:rPr>
          <w:rFonts w:ascii="Century Gothic" w:hAnsi="Century Gothic"/>
          <w:sz w:val="20"/>
          <w:szCs w:val="20"/>
        </w:rPr>
        <w:t>nelle nostre case</w:t>
      </w:r>
      <w:r w:rsidR="0010381C" w:rsidRPr="0010381C">
        <w:rPr>
          <w:rFonts w:ascii="Century Gothic" w:hAnsi="Century Gothic"/>
          <w:sz w:val="20"/>
          <w:szCs w:val="20"/>
        </w:rPr>
        <w:t>,</w:t>
      </w:r>
      <w:r w:rsidRPr="0010381C">
        <w:rPr>
          <w:rFonts w:ascii="Century Gothic" w:hAnsi="Century Gothic"/>
          <w:sz w:val="20"/>
          <w:szCs w:val="20"/>
        </w:rPr>
        <w:t xml:space="preserve"> dove offriamo ospitalità </w:t>
      </w:r>
      <w:r w:rsidR="0010381C" w:rsidRPr="0010381C">
        <w:rPr>
          <w:rFonts w:ascii="Century Gothic" w:hAnsi="Century Gothic"/>
          <w:sz w:val="20"/>
          <w:szCs w:val="20"/>
        </w:rPr>
        <w:t xml:space="preserve">gratuita </w:t>
      </w:r>
      <w:r w:rsidRPr="0010381C">
        <w:rPr>
          <w:rFonts w:ascii="Century Gothic" w:hAnsi="Century Gothic"/>
          <w:sz w:val="20"/>
          <w:szCs w:val="20"/>
        </w:rPr>
        <w:t xml:space="preserve">a chi arriva da lontano per </w:t>
      </w:r>
      <w:r w:rsidR="00950EFA">
        <w:rPr>
          <w:rFonts w:ascii="Century Gothic" w:hAnsi="Century Gothic"/>
          <w:sz w:val="20"/>
          <w:szCs w:val="20"/>
        </w:rPr>
        <w:t xml:space="preserve">potersi </w:t>
      </w:r>
      <w:r w:rsidRPr="0010381C">
        <w:rPr>
          <w:rFonts w:ascii="Century Gothic" w:hAnsi="Century Gothic"/>
          <w:sz w:val="20"/>
          <w:szCs w:val="20"/>
        </w:rPr>
        <w:t>cura</w:t>
      </w:r>
      <w:r w:rsidR="00950EFA">
        <w:rPr>
          <w:rFonts w:ascii="Century Gothic" w:hAnsi="Century Gothic"/>
          <w:sz w:val="20"/>
          <w:szCs w:val="20"/>
        </w:rPr>
        <w:t>re</w:t>
      </w:r>
      <w:r w:rsidR="0010381C" w:rsidRPr="0010381C">
        <w:rPr>
          <w:rFonts w:ascii="Century Gothic" w:hAnsi="Century Gothic"/>
          <w:sz w:val="20"/>
          <w:szCs w:val="20"/>
        </w:rPr>
        <w:t>”</w:t>
      </w:r>
      <w:r w:rsidRPr="0010381C">
        <w:rPr>
          <w:rFonts w:ascii="Century Gothic" w:hAnsi="Century Gothic"/>
          <w:sz w:val="20"/>
          <w:szCs w:val="20"/>
        </w:rPr>
        <w:t>.</w:t>
      </w:r>
    </w:p>
    <w:p w:rsidR="0016759A" w:rsidRDefault="005D1303" w:rsidP="0016759A">
      <w:pPr>
        <w:spacing w:after="120" w:line="247" w:lineRule="auto"/>
        <w:jc w:val="both"/>
        <w:rPr>
          <w:rFonts w:ascii="Century Gothic" w:hAnsi="Century Gothic"/>
          <w:sz w:val="20"/>
          <w:szCs w:val="20"/>
        </w:rPr>
      </w:pPr>
      <w:r w:rsidRPr="0010381C">
        <w:rPr>
          <w:rFonts w:ascii="Century Gothic" w:hAnsi="Century Gothic"/>
          <w:sz w:val="20"/>
          <w:szCs w:val="20"/>
        </w:rPr>
        <w:t xml:space="preserve">Il contributo </w:t>
      </w:r>
      <w:r w:rsidRPr="0010381C">
        <w:rPr>
          <w:rFonts w:ascii="Century Gothic" w:hAnsi="Century Gothic"/>
          <w:b/>
          <w:bCs/>
          <w:sz w:val="20"/>
          <w:szCs w:val="20"/>
        </w:rPr>
        <w:t>dell’Associazione Federica Griffa di Vigevano, pari ad oltre 24.000 euro</w:t>
      </w:r>
      <w:r w:rsidR="00AA624B" w:rsidRPr="0010381C">
        <w:rPr>
          <w:rFonts w:ascii="Century Gothic" w:hAnsi="Century Gothic"/>
          <w:b/>
          <w:bCs/>
          <w:sz w:val="20"/>
          <w:szCs w:val="20"/>
        </w:rPr>
        <w:t xml:space="preserve">, </w:t>
      </w:r>
      <w:r w:rsidRPr="0010381C">
        <w:rPr>
          <w:rFonts w:ascii="Century Gothic" w:hAnsi="Century Gothic"/>
          <w:bCs/>
          <w:sz w:val="20"/>
          <w:szCs w:val="20"/>
        </w:rPr>
        <w:t xml:space="preserve">ha coperto i costi previsti per la tinteggiatura e la decorazione dei tre ambienti destinati alla scuola e all’attività ricreativa, per gli arredi necessari </w:t>
      </w:r>
      <w:r w:rsidRPr="0010381C">
        <w:rPr>
          <w:rFonts w:ascii="Century Gothic" w:hAnsi="Century Gothic"/>
          <w:sz w:val="20"/>
          <w:szCs w:val="20"/>
        </w:rPr>
        <w:t xml:space="preserve">(armadi, tavoli, banchi, sedie, poltrone, divani, etc.) e per la dotazione di strumentazione informatica. </w:t>
      </w:r>
    </w:p>
    <w:p w:rsidR="005D1303" w:rsidRPr="0010381C" w:rsidRDefault="005D1303" w:rsidP="0016759A">
      <w:pPr>
        <w:spacing w:after="120" w:line="247" w:lineRule="auto"/>
        <w:jc w:val="both"/>
        <w:rPr>
          <w:rFonts w:ascii="Century Gothic" w:hAnsi="Century Gothic"/>
          <w:sz w:val="20"/>
          <w:szCs w:val="20"/>
        </w:rPr>
      </w:pPr>
      <w:r w:rsidRPr="0010381C">
        <w:rPr>
          <w:rFonts w:ascii="Century Gothic" w:hAnsi="Century Gothic"/>
          <w:sz w:val="20"/>
          <w:szCs w:val="20"/>
        </w:rPr>
        <w:t>A tutto ciò va aggiunta un’ulteriore donazione d</w:t>
      </w:r>
      <w:r w:rsidR="00950EFA">
        <w:rPr>
          <w:rFonts w:ascii="Century Gothic" w:hAnsi="Century Gothic"/>
          <w:sz w:val="20"/>
          <w:szCs w:val="20"/>
        </w:rPr>
        <w:t>ell’associazione</w:t>
      </w:r>
      <w:r w:rsidRPr="0010381C">
        <w:rPr>
          <w:rFonts w:ascii="Century Gothic" w:hAnsi="Century Gothic"/>
          <w:b/>
          <w:sz w:val="20"/>
          <w:szCs w:val="20"/>
        </w:rPr>
        <w:t xml:space="preserve"> UNIVALE </w:t>
      </w:r>
      <w:r w:rsidR="00950EFA">
        <w:rPr>
          <w:rFonts w:ascii="Century Gothic" w:hAnsi="Century Gothic"/>
          <w:b/>
          <w:sz w:val="20"/>
          <w:szCs w:val="20"/>
        </w:rPr>
        <w:t xml:space="preserve">Onlus </w:t>
      </w:r>
      <w:r w:rsidRPr="0010381C">
        <w:rPr>
          <w:rFonts w:ascii="Century Gothic" w:hAnsi="Century Gothic"/>
          <w:sz w:val="20"/>
          <w:szCs w:val="20"/>
        </w:rPr>
        <w:t xml:space="preserve">di Sondrio di circa </w:t>
      </w:r>
      <w:r w:rsidRPr="00950EFA">
        <w:rPr>
          <w:rFonts w:ascii="Century Gothic" w:hAnsi="Century Gothic"/>
          <w:b/>
          <w:sz w:val="20"/>
          <w:szCs w:val="20"/>
        </w:rPr>
        <w:t>8.000 euro</w:t>
      </w:r>
      <w:r w:rsidRPr="0010381C">
        <w:rPr>
          <w:rFonts w:ascii="Century Gothic" w:hAnsi="Century Gothic"/>
          <w:sz w:val="20"/>
          <w:szCs w:val="20"/>
        </w:rPr>
        <w:t xml:space="preserve"> destinati all’acquisto di una lavagna multimediale interattiva, posizionata in un’aula dell’area didattica.</w:t>
      </w:r>
    </w:p>
    <w:p w:rsidR="005D1303" w:rsidRPr="00950EFA" w:rsidRDefault="005D1303" w:rsidP="0010381C">
      <w:pPr>
        <w:spacing w:after="120" w:line="240" w:lineRule="auto"/>
        <w:jc w:val="both"/>
        <w:rPr>
          <w:rFonts w:ascii="Century Gothic" w:hAnsi="Century Gothic"/>
          <w:sz w:val="16"/>
          <w:szCs w:val="16"/>
          <w:vertAlign w:val="subscript"/>
        </w:rPr>
      </w:pPr>
    </w:p>
    <w:p w:rsidR="005D1303" w:rsidRPr="00FB5BA2" w:rsidRDefault="005D1303" w:rsidP="0010381C">
      <w:pPr>
        <w:pBdr>
          <w:top w:val="single" w:sz="4" w:space="1" w:color="auto"/>
          <w:left w:val="single" w:sz="4" w:space="4" w:color="auto"/>
          <w:bottom w:val="single" w:sz="4" w:space="1" w:color="auto"/>
          <w:right w:val="single" w:sz="4" w:space="4" w:color="auto"/>
        </w:pBdr>
        <w:spacing w:after="120" w:line="240" w:lineRule="auto"/>
        <w:jc w:val="both"/>
        <w:rPr>
          <w:rFonts w:ascii="Century Gothic" w:hAnsi="Century Gothic"/>
          <w:sz w:val="18"/>
          <w:szCs w:val="18"/>
        </w:rPr>
      </w:pPr>
      <w:r w:rsidRPr="00FB5BA2">
        <w:rPr>
          <w:rFonts w:ascii="Century Gothic" w:hAnsi="Century Gothic"/>
          <w:sz w:val="18"/>
          <w:szCs w:val="18"/>
        </w:rPr>
        <w:t xml:space="preserve">Costituita nel giugno 1982 da un gruppo di genitori di bambini colpiti da malattie oncologiche ed ematologiche, </w:t>
      </w:r>
      <w:r w:rsidRPr="00367926">
        <w:rPr>
          <w:rFonts w:ascii="Century Gothic" w:hAnsi="Century Gothic"/>
          <w:b/>
          <w:sz w:val="18"/>
          <w:szCs w:val="18"/>
        </w:rPr>
        <w:t>AGAL</w:t>
      </w:r>
      <w:r w:rsidRPr="00FB5BA2">
        <w:rPr>
          <w:rFonts w:ascii="Century Gothic" w:hAnsi="Century Gothic"/>
          <w:sz w:val="18"/>
          <w:szCs w:val="18"/>
        </w:rPr>
        <w:t xml:space="preserve"> opera da allora al San Matteo, presso la struttura di Oncoematologia Pediatrica.</w:t>
      </w:r>
    </w:p>
    <w:p w:rsidR="00874689" w:rsidRPr="00FB5BA2" w:rsidRDefault="00874689" w:rsidP="0010381C">
      <w:pPr>
        <w:pBdr>
          <w:top w:val="single" w:sz="4" w:space="1" w:color="auto"/>
          <w:left w:val="single" w:sz="4" w:space="4" w:color="auto"/>
          <w:bottom w:val="single" w:sz="4" w:space="1" w:color="auto"/>
          <w:right w:val="single" w:sz="4" w:space="4" w:color="auto"/>
        </w:pBdr>
        <w:spacing w:after="120" w:line="240" w:lineRule="auto"/>
        <w:jc w:val="both"/>
        <w:rPr>
          <w:rFonts w:ascii="Century Gothic" w:hAnsi="Century Gothic"/>
          <w:b/>
          <w:sz w:val="18"/>
          <w:szCs w:val="18"/>
        </w:rPr>
      </w:pPr>
      <w:r w:rsidRPr="00FB5BA2">
        <w:rPr>
          <w:rFonts w:ascii="Century Gothic" w:hAnsi="Century Gothic"/>
          <w:sz w:val="18"/>
          <w:szCs w:val="18"/>
        </w:rPr>
        <w:t xml:space="preserve">La onlus assicura la possibilità di alloggio gratuito ai pazienti e alle famiglie lontane da casa nei periodi di temporanea dimissione dall'ospedale, aiutando anche economicamente quelle particolarmente disagiate ed assicurando loro assistenza psicologica. </w:t>
      </w:r>
    </w:p>
    <w:p w:rsidR="00FB5BA2" w:rsidRDefault="00874689" w:rsidP="00FB5BA2">
      <w:pPr>
        <w:pBdr>
          <w:top w:val="single" w:sz="4" w:space="1" w:color="auto"/>
          <w:left w:val="single" w:sz="4" w:space="4" w:color="auto"/>
          <w:bottom w:val="single" w:sz="4" w:space="1" w:color="auto"/>
          <w:right w:val="single" w:sz="4" w:space="4" w:color="auto"/>
        </w:pBdr>
        <w:spacing w:after="120" w:line="240" w:lineRule="auto"/>
        <w:jc w:val="both"/>
        <w:rPr>
          <w:rFonts w:ascii="Century Gothic" w:hAnsi="Century Gothic"/>
          <w:sz w:val="18"/>
          <w:szCs w:val="18"/>
        </w:rPr>
      </w:pPr>
      <w:r w:rsidRPr="00FB5BA2">
        <w:rPr>
          <w:rFonts w:ascii="Century Gothic" w:hAnsi="Century Gothic"/>
          <w:sz w:val="18"/>
          <w:szCs w:val="18"/>
        </w:rPr>
        <w:t>I luoghi dell’ospitalità di AGAL sono Casa Mirabello, grande edificio di 500 mq composto da 10 camere con bagno (23 posti letto) e diversi spazi comuni, e 4 appartamenti indipendenti completamente attrezzati (21 posti letto).</w:t>
      </w:r>
      <w:r w:rsidR="00FB5BA2">
        <w:rPr>
          <w:rFonts w:ascii="Century Gothic" w:hAnsi="Century Gothic"/>
          <w:sz w:val="18"/>
          <w:szCs w:val="18"/>
        </w:rPr>
        <w:t xml:space="preserve"> </w:t>
      </w:r>
      <w:r w:rsidRPr="0066017D">
        <w:rPr>
          <w:rFonts w:ascii="Century Gothic" w:hAnsi="Century Gothic"/>
          <w:sz w:val="18"/>
          <w:szCs w:val="18"/>
        </w:rPr>
        <w:t>Dal 2007 alla fine del 2016 AGAL ha ospitato gratuitamente, presso le sue case alloggio, oltre 1.000 persone.</w:t>
      </w:r>
      <w:r w:rsidR="0088738C" w:rsidRPr="00FB5BA2">
        <w:rPr>
          <w:rFonts w:ascii="Century Gothic" w:hAnsi="Century Gothic"/>
          <w:sz w:val="18"/>
          <w:szCs w:val="18"/>
        </w:rPr>
        <w:t xml:space="preserve"> </w:t>
      </w:r>
    </w:p>
    <w:p w:rsidR="0088738C" w:rsidRPr="00FB5BA2" w:rsidRDefault="0088738C" w:rsidP="00FB5BA2">
      <w:pPr>
        <w:pBdr>
          <w:top w:val="single" w:sz="4" w:space="1" w:color="auto"/>
          <w:left w:val="single" w:sz="4" w:space="4" w:color="auto"/>
          <w:bottom w:val="single" w:sz="4" w:space="1" w:color="auto"/>
          <w:right w:val="single" w:sz="4" w:space="4" w:color="auto"/>
        </w:pBdr>
        <w:spacing w:after="120" w:line="240" w:lineRule="auto"/>
        <w:jc w:val="both"/>
        <w:rPr>
          <w:rFonts w:ascii="Century Gothic" w:hAnsi="Century Gothic"/>
          <w:sz w:val="18"/>
          <w:szCs w:val="18"/>
        </w:rPr>
      </w:pPr>
      <w:r w:rsidRPr="00FB5BA2">
        <w:rPr>
          <w:rFonts w:ascii="Century Gothic" w:hAnsi="Century Gothic"/>
          <w:sz w:val="18"/>
          <w:szCs w:val="18"/>
        </w:rPr>
        <w:t xml:space="preserve">AGAL </w:t>
      </w:r>
      <w:r w:rsidR="00FB5BA2">
        <w:rPr>
          <w:rFonts w:ascii="Century Gothic" w:hAnsi="Century Gothic"/>
          <w:sz w:val="18"/>
          <w:szCs w:val="18"/>
        </w:rPr>
        <w:t xml:space="preserve">può contare sul supporto di 50 volontari e </w:t>
      </w:r>
      <w:r w:rsidRPr="00FB5BA2">
        <w:rPr>
          <w:rFonts w:ascii="Century Gothic" w:hAnsi="Century Gothic"/>
          <w:sz w:val="18"/>
          <w:szCs w:val="18"/>
        </w:rPr>
        <w:t xml:space="preserve">provvede, sempre gratuitamente, anche al trasporto quotidiano da e per il Day Hospital </w:t>
      </w:r>
      <w:proofErr w:type="spellStart"/>
      <w:r w:rsidRPr="00FB5BA2">
        <w:rPr>
          <w:rFonts w:ascii="Century Gothic" w:hAnsi="Century Gothic"/>
          <w:sz w:val="18"/>
          <w:szCs w:val="18"/>
        </w:rPr>
        <w:t>oncoematologico</w:t>
      </w:r>
      <w:proofErr w:type="spellEnd"/>
      <w:r w:rsidRPr="00FB5BA2">
        <w:rPr>
          <w:rFonts w:ascii="Century Gothic" w:hAnsi="Century Gothic"/>
          <w:sz w:val="18"/>
          <w:szCs w:val="18"/>
        </w:rPr>
        <w:t xml:space="preserve"> pediatrico, dei bambini e delle loro mamme e al trasporto per la scuola in Ospedale. Nello scorso anno sono state effettuate 2.187 corse e trasportate oltre 4.900 persone.</w:t>
      </w:r>
    </w:p>
    <w:p w:rsidR="005D1303" w:rsidRPr="00FB5BA2" w:rsidRDefault="005D1303" w:rsidP="0010381C">
      <w:pPr>
        <w:pStyle w:val="Testonormale"/>
        <w:pBdr>
          <w:top w:val="single" w:sz="4" w:space="1" w:color="auto"/>
          <w:left w:val="single" w:sz="4" w:space="4" w:color="auto"/>
          <w:bottom w:val="single" w:sz="4" w:space="1" w:color="auto"/>
          <w:right w:val="single" w:sz="4" w:space="4" w:color="auto"/>
        </w:pBdr>
        <w:spacing w:after="120"/>
        <w:jc w:val="both"/>
        <w:rPr>
          <w:rFonts w:ascii="Century Gothic" w:hAnsi="Century Gothic" w:cstheme="minorBidi"/>
          <w:sz w:val="18"/>
          <w:szCs w:val="18"/>
        </w:rPr>
      </w:pPr>
      <w:r w:rsidRPr="00FB5BA2">
        <w:rPr>
          <w:rFonts w:ascii="Century Gothic" w:hAnsi="Century Gothic" w:cstheme="minorBidi"/>
          <w:sz w:val="18"/>
          <w:szCs w:val="18"/>
        </w:rPr>
        <w:t xml:space="preserve">L’Associazione contribuisce </w:t>
      </w:r>
      <w:r w:rsidR="0088738C" w:rsidRPr="00FB5BA2">
        <w:rPr>
          <w:rFonts w:ascii="Century Gothic" w:hAnsi="Century Gothic" w:cstheme="minorBidi"/>
          <w:sz w:val="18"/>
          <w:szCs w:val="18"/>
        </w:rPr>
        <w:t xml:space="preserve">inoltre </w:t>
      </w:r>
      <w:r w:rsidRPr="00FB5BA2">
        <w:rPr>
          <w:rFonts w:ascii="Century Gothic" w:hAnsi="Century Gothic" w:cstheme="minorBidi"/>
          <w:sz w:val="18"/>
          <w:szCs w:val="18"/>
        </w:rPr>
        <w:t xml:space="preserve">a favorire la ricerca, anche finanziando borse di studio e contratti di ricerca, oltre all’acquisto di strumentazioni tecnologiche. </w:t>
      </w:r>
    </w:p>
    <w:p w:rsidR="0010381C" w:rsidRDefault="0010381C" w:rsidP="0010381C">
      <w:pPr>
        <w:pStyle w:val="Testonormale"/>
        <w:spacing w:after="120"/>
        <w:jc w:val="both"/>
        <w:rPr>
          <w:rFonts w:ascii="Century Gothic" w:hAnsi="Century Gothic"/>
          <w:sz w:val="20"/>
          <w:szCs w:val="20"/>
        </w:rPr>
      </w:pPr>
    </w:p>
    <w:p w:rsidR="005D1303" w:rsidRPr="00FB5BA2" w:rsidRDefault="005D1303" w:rsidP="0010381C">
      <w:pPr>
        <w:pStyle w:val="Testonormale"/>
        <w:pBdr>
          <w:top w:val="single" w:sz="4" w:space="1" w:color="auto"/>
          <w:left w:val="single" w:sz="4" w:space="4" w:color="auto"/>
          <w:bottom w:val="single" w:sz="4" w:space="1" w:color="auto"/>
          <w:right w:val="single" w:sz="4" w:space="4" w:color="auto"/>
        </w:pBdr>
        <w:spacing w:after="120"/>
        <w:jc w:val="both"/>
        <w:rPr>
          <w:rFonts w:ascii="Century Gothic" w:hAnsi="Century Gothic"/>
          <w:sz w:val="18"/>
          <w:szCs w:val="18"/>
        </w:rPr>
      </w:pPr>
      <w:r w:rsidRPr="00FB5BA2">
        <w:rPr>
          <w:rFonts w:ascii="Century Gothic" w:hAnsi="Century Gothic"/>
          <w:sz w:val="18"/>
          <w:szCs w:val="18"/>
        </w:rPr>
        <w:t xml:space="preserve">La struttura di </w:t>
      </w:r>
      <w:r w:rsidRPr="00367926">
        <w:rPr>
          <w:rFonts w:ascii="Century Gothic" w:hAnsi="Century Gothic"/>
          <w:b/>
          <w:sz w:val="18"/>
          <w:szCs w:val="18"/>
        </w:rPr>
        <w:t>Oncoematologia Pediatrica</w:t>
      </w:r>
      <w:r w:rsidRPr="00FB5BA2">
        <w:rPr>
          <w:rFonts w:ascii="Century Gothic" w:hAnsi="Century Gothic"/>
          <w:sz w:val="18"/>
          <w:szCs w:val="18"/>
        </w:rPr>
        <w:t xml:space="preserve"> registra ogni anno 80 nuovi casi di diagnosi di patologie ematologiche, sia maligne che non maligne.</w:t>
      </w:r>
    </w:p>
    <w:p w:rsidR="0010381C" w:rsidRPr="00FB5BA2" w:rsidRDefault="005D1303" w:rsidP="0010381C">
      <w:pPr>
        <w:pStyle w:val="Testonormale"/>
        <w:pBdr>
          <w:top w:val="single" w:sz="4" w:space="1" w:color="auto"/>
          <w:left w:val="single" w:sz="4" w:space="4" w:color="auto"/>
          <w:bottom w:val="single" w:sz="4" w:space="1" w:color="auto"/>
          <w:right w:val="single" w:sz="4" w:space="4" w:color="auto"/>
        </w:pBdr>
        <w:spacing w:after="120"/>
        <w:jc w:val="both"/>
        <w:rPr>
          <w:rFonts w:ascii="Century Gothic" w:hAnsi="Century Gothic"/>
          <w:sz w:val="18"/>
          <w:szCs w:val="18"/>
        </w:rPr>
      </w:pPr>
      <w:r w:rsidRPr="00FB5BA2">
        <w:rPr>
          <w:rFonts w:ascii="Century Gothic" w:hAnsi="Century Gothic"/>
          <w:sz w:val="18"/>
          <w:szCs w:val="18"/>
        </w:rPr>
        <w:t>L’eccellenza della struttura è l’attività di trapianto di cellule staminali emopoietiche, avviata nel lontano 1985 e che ad oggi ha superato i 1.700 trapianti effettuati. Il Centro che ospita questa attività, nel 2016 è stato radicalmente ristrutturato e rinnovato.</w:t>
      </w:r>
    </w:p>
    <w:p w:rsidR="0010381C" w:rsidRPr="00FB5BA2" w:rsidRDefault="005D1303" w:rsidP="0010381C">
      <w:pPr>
        <w:pStyle w:val="Testonormale"/>
        <w:pBdr>
          <w:top w:val="single" w:sz="4" w:space="1" w:color="auto"/>
          <w:left w:val="single" w:sz="4" w:space="4" w:color="auto"/>
          <w:bottom w:val="single" w:sz="4" w:space="1" w:color="auto"/>
          <w:right w:val="single" w:sz="4" w:space="4" w:color="auto"/>
        </w:pBdr>
        <w:spacing w:after="120"/>
        <w:jc w:val="both"/>
        <w:rPr>
          <w:rFonts w:ascii="Century Gothic" w:hAnsi="Century Gothic"/>
          <w:sz w:val="18"/>
          <w:szCs w:val="18"/>
        </w:rPr>
      </w:pPr>
      <w:r w:rsidRPr="00FB5BA2">
        <w:rPr>
          <w:rFonts w:ascii="Century Gothic" w:hAnsi="Century Gothic"/>
          <w:sz w:val="18"/>
          <w:szCs w:val="18"/>
        </w:rPr>
        <w:t>Attualmente, le 5 camere singole di degenza sono tutte dotate di bagno privato, dei moderni comfort e, soprattutto, di un sistema di filtrazione assoluta dell’aria con mantenimento di tutti gli ambienti in pressione positiva, al fine di garantire la massina sicurezza dei pazienti degenti e la massima efficacia nella prevenzione delle infezioni.</w:t>
      </w:r>
    </w:p>
    <w:p w:rsidR="006871DB" w:rsidRPr="0016759A" w:rsidRDefault="005D1303" w:rsidP="0016759A">
      <w:pPr>
        <w:pStyle w:val="Testonormale"/>
        <w:pBdr>
          <w:top w:val="single" w:sz="4" w:space="1" w:color="auto"/>
          <w:left w:val="single" w:sz="4" w:space="4" w:color="auto"/>
          <w:bottom w:val="single" w:sz="4" w:space="1" w:color="auto"/>
          <w:right w:val="single" w:sz="4" w:space="4" w:color="auto"/>
        </w:pBdr>
        <w:spacing w:after="120"/>
        <w:jc w:val="both"/>
        <w:rPr>
          <w:rFonts w:ascii="Century Gothic" w:hAnsi="Century Gothic"/>
          <w:sz w:val="18"/>
          <w:szCs w:val="18"/>
        </w:rPr>
      </w:pPr>
      <w:r w:rsidRPr="00FB5BA2">
        <w:rPr>
          <w:rFonts w:ascii="Century Gothic" w:hAnsi="Century Gothic"/>
          <w:sz w:val="18"/>
          <w:szCs w:val="18"/>
        </w:rPr>
        <w:t>Sotto la Direzione di Marco Zecca, il centro trapianti effettua attualmente circa 50 trapianti all’anno ed è centro di riferimento nazionale per i trapianti di cellule staminali emopoietiche da donatori e da fonti alternative (donatore familiare HLA-parzialmente compatibile, donatore da banca, sangue placentare).</w:t>
      </w:r>
    </w:p>
    <w:sectPr w:rsidR="006871DB" w:rsidRPr="0016759A" w:rsidSect="00BC6962">
      <w:headerReference w:type="default" r:id="rId7"/>
      <w:footerReference w:type="default" r:id="rId8"/>
      <w:headerReference w:type="first" r:id="rId9"/>
      <w:footerReference w:type="first" r:id="rId10"/>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1D" w:rsidRDefault="0050061D" w:rsidP="00C44E58">
      <w:pPr>
        <w:spacing w:after="0" w:line="240" w:lineRule="auto"/>
      </w:pPr>
      <w:r>
        <w:separator/>
      </w:r>
    </w:p>
  </w:endnote>
  <w:endnote w:type="continuationSeparator" w:id="0">
    <w:p w:rsidR="0050061D" w:rsidRDefault="0050061D"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E05A3A" w:rsidP="004B1CAA">
        <w:pPr>
          <w:pStyle w:val="Pidipagina"/>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8"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nHJwIAACoEAAAOAAAAZHJzL2Uyb0RvYy54bWysU9tu2zAMfR+wfxD0vthJk6Y14hRdugwD&#10;ugvQ7QNoWY6FSaInKbGzry8lp1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uV153z4KNGweCi5&#10;IwUkdDg8+hCzgeIlJH7mUat6q7ROhttVG+3YAUgt27RSAa/CtGV9yW8Xs0VCthjfJyEZFUjNWpmS&#10;3+RxjfqKbHywdQoJoPR4pky0PdETGRm5CUM1pH6cWa+wPhJfDkfx0rDRoUX3m7OehFty/2sPTnKm&#10;P1ni/HY6n0elJ2O+WM7IcJee6tIDVhBUyQNn43ET0nREOizeU28alWiLTRwzOaVMgkxsnoYnKv7S&#10;TlF/Rnz9DA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ZG7Jxy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9"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srJgIAACsEAAAOAAAAZHJzL2Uyb0RvYy54bWysU1+P0zAMf0fiO0R5Z23Hxu2qdadjxxDS&#10;8Uc6+ABumq4RaRySbO3x6XHS3W7AG6IPkV3bP9s/2+ubsdfsKJ1XaCpezHLOpBHYKLOv+Levu1cr&#10;znwA04BGIyv+KD2/2bx8sR5sKefYoW6kYwRifDnYinch2DLLvOhkD36GVhoytuh6CKS6fdY4GAi9&#10;19k8z99kA7rGOhTSe/p7Nxn5JuG3rRThc9t6GZiuONUW0uvSW8c326yh3DuwnRKnMuAfquhBGUp6&#10;hrqDAOzg1F9QvRIOPbZhJrDPsG2VkKkH6qbI/+jmoQMrUy9Ejrdnmvz/gxWfjl8cUw3NruDMQE8z&#10;2oKXWgNrFAvSB2TzSNNgfUneD5b8w/gWRwpJLXt7j+K7Zwa3HZi9vHUOh05CQ2UWMTK7CJ1wfASp&#10;h4/YUDo4BExAY+v6yCGxwgidxvV4HpEcAxMxZbEqipxMgmzLq2JJckwB5VO0dT68l9izKFTc0Qok&#10;dDje+zC5PrnEZB61anZK66S4fb3Vjh2B1mWXvhP6b27asKHi18v5MiEbjPEEDWWvAq2zVn3FV3n8&#10;YjiUkY13pklyAKUnmYrW5kRPZGTiJoz1mAbyOsZG6mpsHokvh9P20rWR0KH7ydlAm1tx/+MATnKm&#10;Pxji/LpYLOKqJ2WxvJqT4i4t9aUFjCCoigfOJnEb0nnEsg3e0mxalWh7ruRUMm1kIv50PXHlL/Xk&#10;9Xzjm18AAAD//wMAUEsDBBQABgAIAAAAIQALdKYa3QAAAAwBAAAPAAAAZHJzL2Rvd25yZXYueG1s&#10;TI/PToNAEMbvJr7DZky8GLuUWlBkadRE47W1DzDAFIjsLGG3hb6901M9zm++fH/yzWx7daLRd44N&#10;LBcRKOLK1R03BvY/n4/PoHxArrF3TAbO5GFT3N7kmNVu4i2ddqFRYsI+QwNtCEOmta9asugXbiCW&#10;38GNFoOcY6PrEScxt72OoyjRFjuWhBYH+mip+t0drYHD9/SwfpnKr7BPt0/JO3Zp6c7G3N/Nb6+g&#10;As3hKoZLfakOhXQq3ZFrr3oD8TIRpfD1aiWjRBFHqaBSUBIL0kWu/48o/gAAAP//AwBQSwECLQAU&#10;AAYACAAAACEAtoM4kv4AAADhAQAAEwAAAAAAAAAAAAAAAAAAAAAAW0NvbnRlbnRfVHlwZXNdLnht&#10;bFBLAQItABQABgAIAAAAIQA4/SH/1gAAAJQBAAALAAAAAAAAAAAAAAAAAC8BAABfcmVscy8ucmVs&#10;c1BLAQItABQABgAIAAAAIQDY3ZsrJgIAACsEAAAOAAAAAAAAAAAAAAAAAC4CAABkcnMvZTJvRG9j&#10;LnhtbFBLAQItABQABgAIAAAAIQALdKYa3QAAAAwBAAAPAAAAAAAAAAAAAAAAAIAEAABkcnMvZG93&#10;bnJldi54bWxQSwUGAAAAAAQABADzAAAAigU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30"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sBKg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QJzK7sF5idSK+LI7ypXWjS4P2F2c9Sbfg7ucB&#10;rORMfzTE+SqdzYLWozGbLzIy7K2nvPWAEQRVcM/ZeN36uB+BDoMPNJtaRdrCEMdKziWTJCOb5/UJ&#10;mr+1Y9SfJd/8BgAA//8DAFBLAwQUAAYACAAAACEA53kLJd4AAAAJAQAADwAAAGRycy9kb3ducmV2&#10;LnhtbEyPQU7DMBBF90jcwZpKbFDr1GodCJlUgARi29IDTBI3iRqPo9ht0ttjVrAc/af/3+S72fbi&#10;akbfOUZYrxIQhitXd9wgHL8/lk8gfCCuqXdsEG7Gw664v8spq93Ee3M9hEbEEvYZIbQhDJmUvmqN&#10;Jb9yg+GYndxoKcRzbGQ90hTLbS9VkmhpqeO40NJg3ltTnQ8Xi3D6mh63z1P5GY7pfqPfqEtLd0N8&#10;WMyvLyCCmcMfDL/6UR2K6FS6C9de9AjLdKMjiqC0AhEBpdI1iBJBbxOQRS7/f1D8AAAA//8DAFBL&#10;AQItABQABgAIAAAAIQC2gziS/gAAAOEBAAATAAAAAAAAAAAAAAAAAAAAAABbQ29udGVudF9UeXBl&#10;c10ueG1sUEsBAi0AFAAGAAgAAAAhADj9If/WAAAAlAEAAAsAAAAAAAAAAAAAAAAALwEAAF9yZWxz&#10;Ly5yZWxzUEsBAi0AFAAGAAgAAAAhAKeOiwEqAgAALAQAAA4AAAAAAAAAAAAAAAAALgIAAGRycy9l&#10;Mm9Eb2MueG1sUEsBAi0AFAAGAAgAAAAhAOd5CyXeAAAACQEAAA8AAAAAAAAAAAAAAAAAhAQAAGRy&#10;cy9kb3ducmV2LnhtbFBLBQYAAAAABAAEAPMAAACPBQ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1D" w:rsidRDefault="0050061D" w:rsidP="00C44E58">
      <w:pPr>
        <w:spacing w:after="0" w:line="240" w:lineRule="auto"/>
      </w:pPr>
      <w:bookmarkStart w:id="0" w:name="_Hlk516740795"/>
      <w:bookmarkEnd w:id="0"/>
      <w:r>
        <w:separator/>
      </w:r>
    </w:p>
  </w:footnote>
  <w:footnote w:type="continuationSeparator" w:id="0">
    <w:p w:rsidR="0050061D" w:rsidRDefault="0050061D" w:rsidP="00C4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r w:rsidR="00AA624B">
      <w:rPr>
        <w:noProof/>
      </w:rPr>
      <w:t xml:space="preserve">            </w:t>
    </w:r>
    <w:r w:rsidR="00A33727">
      <w:rPr>
        <w:noProof/>
      </w:rPr>
      <w:tab/>
    </w:r>
    <w:r w:rsidR="00A33727">
      <w:rPr>
        <w:noProof/>
      </w:rPr>
      <w:tab/>
    </w:r>
    <w:r w:rsidR="00AA624B">
      <w:rPr>
        <w:noProof/>
      </w:rPr>
      <w:t xml:space="preserve">      </w:t>
    </w:r>
    <w:r w:rsidR="00AA624B" w:rsidRPr="0080733E">
      <w:rPr>
        <w:noProof/>
        <w:lang w:eastAsia="it-IT"/>
      </w:rPr>
      <w:drawing>
        <wp:inline distT="0" distB="0" distL="0" distR="0" wp14:anchorId="05F0B78A" wp14:editId="7EBDD796">
          <wp:extent cx="742950" cy="599667"/>
          <wp:effectExtent l="0" t="0" r="0" b="0"/>
          <wp:docPr id="15" name="Immagine 15" descr="T:\aragorn\ufficio_stampa\clienti\agal_A\00_materiali istituzionali\ag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aragorn\ufficio_stampa\clienti\agal_A\00_materiali istituzionali\agal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235" cy="614426"/>
                  </a:xfrm>
                  <a:prstGeom prst="rect">
                    <a:avLst/>
                  </a:prstGeom>
                  <a:noFill/>
                  <a:ln>
                    <a:noFill/>
                  </a:ln>
                </pic:spPr>
              </pic:pic>
            </a:graphicData>
          </a:graphic>
        </wp:inline>
      </w:drawing>
    </w:r>
  </w:p>
  <w:p w:rsidR="00C44E58" w:rsidRPr="00C44E58" w:rsidRDefault="00C44E58" w:rsidP="00C44E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962" w:rsidRDefault="00AA624B"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121920</wp:posOffset>
              </wp:positionV>
              <wp:extent cx="2809875" cy="990600"/>
              <wp:effectExtent l="0" t="0" r="9525"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990600"/>
                      </a:xfrm>
                      <a:prstGeom prst="rect">
                        <a:avLst/>
                      </a:prstGeom>
                      <a:solidFill>
                        <a:srgbClr val="FFFFFF"/>
                      </a:solidFill>
                      <a:ln w="9525">
                        <a:noFill/>
                        <a:miter lim="800000"/>
                        <a:headEnd/>
                        <a:tailEnd/>
                      </a:ln>
                    </wps:spPr>
                    <wps:txbx>
                      <w:txbxContent>
                        <w:p w:rsidR="00EC5003" w:rsidRPr="00AA624B" w:rsidRDefault="00EC5003" w:rsidP="00154208">
                          <w:pPr>
                            <w:spacing w:after="0" w:line="240" w:lineRule="auto"/>
                            <w:rPr>
                              <w:rFonts w:ascii="Century Gothic" w:hAnsi="Century Gothic"/>
                              <w:sz w:val="18"/>
                              <w:szCs w:val="18"/>
                            </w:rPr>
                          </w:pPr>
                          <w:r w:rsidRPr="00EC5003">
                            <w:rPr>
                              <w:rFonts w:ascii="Century Gothic" w:hAnsi="Century Gothic"/>
                              <w:b/>
                              <w:sz w:val="18"/>
                              <w:szCs w:val="18"/>
                            </w:rPr>
                            <w:t>COMUNICAZIONE E RELAZIONI</w:t>
                          </w:r>
                          <w:r w:rsidR="00AA624B">
                            <w:rPr>
                              <w:rFonts w:ascii="Century Gothic" w:hAnsi="Century Gothic"/>
                              <w:b/>
                              <w:sz w:val="18"/>
                              <w:szCs w:val="18"/>
                            </w:rPr>
                            <w:t xml:space="preserve"> </w:t>
                          </w:r>
                          <w:r w:rsidRPr="00EC5003">
                            <w:rPr>
                              <w:rFonts w:ascii="Century Gothic" w:hAnsi="Century Gothic"/>
                              <w:b/>
                              <w:sz w:val="18"/>
                              <w:szCs w:val="18"/>
                            </w:rPr>
                            <w:t>ESTERNE</w:t>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r w:rsidR="00AA624B">
                            <w:rPr>
                              <w:rFonts w:ascii="Century Gothic" w:hAnsi="Century Gothic"/>
                              <w:sz w:val="18"/>
                              <w:szCs w:val="18"/>
                            </w:rPr>
                            <w:br/>
                          </w:r>
                          <w:r w:rsidRPr="00AA624B">
                            <w:rPr>
                              <w:rFonts w:ascii="Century Gothic" w:hAnsi="Century Gothic"/>
                              <w:sz w:val="18"/>
                              <w:szCs w:val="18"/>
                            </w:rPr>
                            <w:t xml:space="preserve">Tel. 0382 501087 / 335 1929475  </w:t>
                          </w:r>
                          <w:r w:rsidRPr="00AA624B">
                            <w:rPr>
                              <w:rFonts w:ascii="Century Gothic" w:hAnsi="Century Gothic"/>
                              <w:sz w:val="18"/>
                              <w:szCs w:val="18"/>
                            </w:rPr>
                            <w:br/>
                          </w:r>
                          <w:proofErr w:type="gramStart"/>
                          <w:r w:rsidRPr="00AA624B">
                            <w:rPr>
                              <w:rFonts w:ascii="Century Gothic" w:hAnsi="Century Gothic"/>
                              <w:sz w:val="18"/>
                              <w:szCs w:val="18"/>
                            </w:rPr>
                            <w:t>Fax  0382</w:t>
                          </w:r>
                          <w:proofErr w:type="gramEnd"/>
                          <w:r w:rsidRPr="00AA624B">
                            <w:rPr>
                              <w:rFonts w:ascii="Century Gothic" w:hAnsi="Century Gothic"/>
                              <w:sz w:val="18"/>
                              <w:szCs w:val="18"/>
                            </w:rPr>
                            <w:t xml:space="preserve"> 529012  </w:t>
                          </w:r>
                          <w:r w:rsidR="00AA624B" w:rsidRPr="00AA624B">
                            <w:rPr>
                              <w:rFonts w:ascii="Century Gothic" w:hAnsi="Century Gothic"/>
                              <w:sz w:val="18"/>
                              <w:szCs w:val="18"/>
                            </w:rPr>
                            <w:br/>
                          </w:r>
                          <w:r w:rsidRPr="00154208">
                            <w:rPr>
                              <w:rFonts w:ascii="Century Gothic" w:hAnsi="Century Gothic"/>
                              <w:sz w:val="18"/>
                              <w:szCs w:val="18"/>
                            </w:rPr>
                            <w:t>a.urti@smatteo.pv.it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9.6pt;width:221.25pt;height: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GtJAIAACMEAAAOAAAAZHJzL2Uyb0RvYy54bWysU9tu2zAMfR+wfxD0vtgJkjYx4hRdugwD&#10;ugvQ7QNoWY6FSaInKbGzrx8lp2nQvQ3TgyCK1BF5eLi+G4xmR+m8Qlvy6STnTFqBtbL7kv/4vnu3&#10;5MwHsDVotLLkJ+n53ebtm3XfFXKGLepaOkYg1hd9V/I2hK7IMi9aacBPsJOWnA06A4FMt89qBz2h&#10;G53N8vwm69HVnUMhvafbh9HJNwm/aaQIX5vGy8B0ySm3kHaX9iru2WYNxd5B1ypxTgP+IQsDytKn&#10;F6gHCMAOTv0FZZRw6LEJE4Emw6ZRQqYaqJpp/qqapxY6mWohcnx3ocn/P1jx5fjNMVWXnBplwVCL&#10;tuCl1sBqxYL0AdksstR3vqDgp47Cw/AeB+p2qth3jyh+emZx24Ldy3vnsG8l1JTlNL7Mrp6OOD6C&#10;VP1nrOk7OARMQEPjTKSQSGGETt06XTokh8AEXc6W+Wp5u+BMkG+1ym/y1MIMiufXnfPho0TD4qHk&#10;jhSQ0OH46EPMBornkPiZR63qndI6GW5fbbVjRyC17NJKBbwK05b19PtitkjIFuP7JCSjAqlZK0N0&#10;5nGN+opsfLB1Cgmg9HimTLQ90xMZGbkJQzVQYOSswvpERDkcVUtTRocW3W/OelJsyf2vAzjJmf5k&#10;iezVdD6PEk/GfHE7I8Nde6prD1hBUCUPnI3HbUhjEXmweE9NaVTi6yWTc66kxETjeWqi1K/tFPUy&#10;25s/AAAA//8DAFBLAwQUAAYACAAAACEAYFC7gN4AAAAKAQAADwAAAGRycy9kb3ducmV2LnhtbEyP&#10;wU6DQBCG7ya+w2aaeDF2KQq0yNKoicZrax9gYadAys4Sdlvo2zue7HHm//LPN8V2tr244Og7RwpW&#10;ywgEUu1MR42Cw8/n0xqED5qM7h2hgit62Jb3d4XOjZtoh5d9aASXkM+1gjaEIZfS1y1a7ZduQOLs&#10;6EarA49jI82oJy63vYyjKJVWd8QXWj3gR4v1aX+2Co7f02OymaqvcMh2L+m77rLKXZV6WMxvryAC&#10;zuEfhj99VoeSnSp3JuNFr+A5TVaMcrCJQTCwjrIURMWLLIlBloW8faH8BQAA//8DAFBLAQItABQA&#10;BgAIAAAAIQC2gziS/gAAAOEBAAATAAAAAAAAAAAAAAAAAAAAAABbQ29udGVudF9UeXBlc10ueG1s&#10;UEsBAi0AFAAGAAgAAAAhADj9If/WAAAAlAEAAAsAAAAAAAAAAAAAAAAALwEAAF9yZWxzLy5yZWxz&#10;UEsBAi0AFAAGAAgAAAAhAHAC0a0kAgAAIwQAAA4AAAAAAAAAAAAAAAAALgIAAGRycy9lMm9Eb2Mu&#10;eG1sUEsBAi0AFAAGAAgAAAAhAGBQu4DeAAAACgEAAA8AAAAAAAAAAAAAAAAAfgQAAGRycy9kb3du&#10;cmV2LnhtbFBLBQYAAAAABAAEAPMAAACJBQAAAAA=&#10;" stroked="f">
              <v:textbox>
                <w:txbxContent>
                  <w:p w:rsidR="00EC5003" w:rsidRPr="00AA624B" w:rsidRDefault="00EC5003" w:rsidP="00154208">
                    <w:pPr>
                      <w:spacing w:after="0" w:line="240" w:lineRule="auto"/>
                      <w:rPr>
                        <w:rFonts w:ascii="Century Gothic" w:hAnsi="Century Gothic"/>
                        <w:sz w:val="18"/>
                        <w:szCs w:val="18"/>
                      </w:rPr>
                    </w:pPr>
                    <w:r w:rsidRPr="00EC5003">
                      <w:rPr>
                        <w:rFonts w:ascii="Century Gothic" w:hAnsi="Century Gothic"/>
                        <w:b/>
                        <w:sz w:val="18"/>
                        <w:szCs w:val="18"/>
                      </w:rPr>
                      <w:t>COMUNICAZIONE E RELAZIONI</w:t>
                    </w:r>
                    <w:r w:rsidR="00AA624B">
                      <w:rPr>
                        <w:rFonts w:ascii="Century Gothic" w:hAnsi="Century Gothic"/>
                        <w:b/>
                        <w:sz w:val="18"/>
                        <w:szCs w:val="18"/>
                      </w:rPr>
                      <w:t xml:space="preserve"> </w:t>
                    </w:r>
                    <w:r w:rsidRPr="00EC5003">
                      <w:rPr>
                        <w:rFonts w:ascii="Century Gothic" w:hAnsi="Century Gothic"/>
                        <w:b/>
                        <w:sz w:val="18"/>
                        <w:szCs w:val="18"/>
                      </w:rPr>
                      <w:t>ESTERNE</w:t>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r w:rsidR="00AA624B">
                      <w:rPr>
                        <w:rFonts w:ascii="Century Gothic" w:hAnsi="Century Gothic"/>
                        <w:sz w:val="18"/>
                        <w:szCs w:val="18"/>
                      </w:rPr>
                      <w:br/>
                    </w:r>
                    <w:r w:rsidRPr="00AA624B">
                      <w:rPr>
                        <w:rFonts w:ascii="Century Gothic" w:hAnsi="Century Gothic"/>
                        <w:sz w:val="18"/>
                        <w:szCs w:val="18"/>
                      </w:rPr>
                      <w:t xml:space="preserve">Tel. 0382 501087 / 335 1929475  </w:t>
                    </w:r>
                    <w:r w:rsidRPr="00AA624B">
                      <w:rPr>
                        <w:rFonts w:ascii="Century Gothic" w:hAnsi="Century Gothic"/>
                        <w:sz w:val="18"/>
                        <w:szCs w:val="18"/>
                      </w:rPr>
                      <w:br/>
                    </w:r>
                    <w:proofErr w:type="gramStart"/>
                    <w:r w:rsidRPr="00AA624B">
                      <w:rPr>
                        <w:rFonts w:ascii="Century Gothic" w:hAnsi="Century Gothic"/>
                        <w:sz w:val="18"/>
                        <w:szCs w:val="18"/>
                      </w:rPr>
                      <w:t>Fax  0382</w:t>
                    </w:r>
                    <w:proofErr w:type="gramEnd"/>
                    <w:r w:rsidRPr="00AA624B">
                      <w:rPr>
                        <w:rFonts w:ascii="Century Gothic" w:hAnsi="Century Gothic"/>
                        <w:sz w:val="18"/>
                        <w:szCs w:val="18"/>
                      </w:rPr>
                      <w:t xml:space="preserve"> 529012  </w:t>
                    </w:r>
                    <w:r w:rsidR="00AA624B" w:rsidRPr="00AA624B">
                      <w:rPr>
                        <w:rFonts w:ascii="Century Gothic" w:hAnsi="Century Gothic"/>
                        <w:sz w:val="18"/>
                        <w:szCs w:val="18"/>
                      </w:rPr>
                      <w:br/>
                    </w:r>
                    <w:r w:rsidRPr="00154208">
                      <w:rPr>
                        <w:rFonts w:ascii="Century Gothic" w:hAnsi="Century Gothic"/>
                        <w:sz w:val="18"/>
                        <w:szCs w:val="18"/>
                      </w:rPr>
                      <w:t>a.urti@smatteo.pv.it</w:t>
                    </w:r>
                  </w:p>
                </w:txbxContent>
              </v:textbox>
              <w10:wrap type="square"/>
            </v:shape>
          </w:pict>
        </mc:Fallback>
      </mc:AlternateContent>
    </w:r>
    <w:r>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085850"/>
              <wp:effectExtent l="0" t="0" r="38100" b="19050"/>
              <wp:wrapNone/>
              <wp:docPr id="9" name="Connettore 1 9"/>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313CB8" id="Connettore 1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9.6pt" to="169.8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6U3gEAACEEAAAOAAAAZHJzL2Uyb0RvYy54bWysU9uO2yAQfa/Uf0C8N7ZXSpW14uxDVtuX&#10;XqJePoDgIUECBgEbJ3/fATvOqq0qtVo/YGaYOTPnMKwfztawE4So0XW8WdScgZPYa3fo+I/vT+9W&#10;nMUkXC8MOuj4BSJ/2Lx9sx58C3d4RNNDYATiYjv4jh9T8m1VRXkEK+ICPTg6VBisSGSGQ9UHMRC6&#10;NdVdXb+vBgy9DyghRvI+jod8U/CVApm+KBUhMdNx6i2VNZR1n9dqsxbtIQh/1HJqQ/xHF1ZoR0Vn&#10;qEeRBHsO+jcoq2XAiCotJNoKldISCgdi09S/sPl2FB4KFxIn+lmm+Hqw8vNpF5juO37PmROWrmiL&#10;zkFKGIA17D4rNPjYUuDW7cJkRb8Lme5ZBZv/RISdi6qXWVU4JyZHpyRvU6+Wq2VRvLol+hDTB0DL&#10;8qbjRrtMWLTi9DEmKkah15DsNi6vEY3un7QxxcijAlsT2EnQJe8PTQEwz/YT9qNvWdOXiRBamawc&#10;Plo3JDrL6FUmO9Iru3QxMFb+CoqEIkJjgRlorCGkBJeaqYpxFJ3TFHU5J9als78mTvE5Fcr4/kvy&#10;nFEqo0tzstUOw5+qp/O1ZTXGXxUYeWcJ9thfysUXaWgOi3LTm8mD/tIu6beXvfkJAAD//wMAUEsD&#10;BBQABgAIAAAAIQD7j0AH3AAAAAoBAAAPAAAAZHJzL2Rvd25yZXYueG1sTI9BT4NAEIXvJv6HzZh4&#10;s4vUNJayNAb14E1p03icwhSI7CxhF4r/3mk86HHe+/LmvXQ7205NNPjWsYH7RQSKuHRVy7WB/e71&#10;7hGUD8gVdo7JwDd52GbXVykmlTvzB01FqJWEsE/QQBNCn2jty4Ys+oXricU7ucFikHOodTXgWcJt&#10;p+MoWmmLLcuHBnvKGyq/itEasM/5y2E3TsWU08P7/FnHe3w7GHN7Mz9tQAWawx8Ml/pSHTLpdHQj&#10;V151BpbL9UpQMdYxKAF+heNFiGLQWar/T8h+AAAA//8DAFBLAQItABQABgAIAAAAIQC2gziS/gAA&#10;AOEBAAATAAAAAAAAAAAAAAAAAAAAAABbQ29udGVudF9UeXBlc10ueG1sUEsBAi0AFAAGAAgAAAAh&#10;ADj9If/WAAAAlAEAAAsAAAAAAAAAAAAAAAAALwEAAF9yZWxzLy5yZWxzUEsBAi0AFAAGAAgAAAAh&#10;AFh7zpTeAQAAIQQAAA4AAAAAAAAAAAAAAAAALgIAAGRycy9lMm9Eb2MueG1sUEsBAi0AFAAGAAgA&#10;AAAhAPuPQAfcAAAACgEAAA8AAAAAAAAAAAAAAAAAOAQAAGRycy9kb3ducmV2LnhtbFBLBQYAAAAA&#10;BAAEAPMAAABBBQ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3E0FA8">
    <w:pPr>
      <w:pStyle w:val="Intestazione"/>
    </w:pPr>
    <w:r>
      <w:rPr>
        <w:rFonts w:ascii="SF Old Republic" w:hAnsi="SF Old Republic"/>
        <w:noProof/>
        <w:sz w:val="20"/>
        <w:lang w:eastAsia="it-IT"/>
      </w:rPr>
      <mc:AlternateContent>
        <mc:Choice Requires="wps">
          <w:drawing>
            <wp:anchor distT="0" distB="0" distL="114300" distR="114300" simplePos="0" relativeHeight="251680768" behindDoc="0" locked="0" layoutInCell="1" allowOverlap="1">
              <wp:simplePos x="0" y="0"/>
              <wp:positionH relativeFrom="column">
                <wp:posOffset>2318385</wp:posOffset>
              </wp:positionH>
              <wp:positionV relativeFrom="paragraph">
                <wp:posOffset>83820</wp:posOffset>
              </wp:positionV>
              <wp:extent cx="3152775" cy="990600"/>
              <wp:effectExtent l="0" t="0" r="9525"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152775" cy="990600"/>
                      </a:xfrm>
                      <a:prstGeom prst="rect">
                        <a:avLst/>
                      </a:prstGeom>
                      <a:solidFill>
                        <a:srgbClr val="FFFFFF"/>
                      </a:solidFill>
                      <a:ln w="9525">
                        <a:noFill/>
                        <a:miter lim="800000"/>
                        <a:headEnd/>
                        <a:tailEnd/>
                      </a:ln>
                    </wps:spPr>
                    <wps:txbx>
                      <w:txbxContent>
                        <w:p w:rsidR="003E0FA8" w:rsidRPr="003E0FA8" w:rsidRDefault="003E0FA8" w:rsidP="00154208">
                          <w:pPr>
                            <w:spacing w:after="0" w:line="240" w:lineRule="auto"/>
                            <w:rPr>
                              <w:rFonts w:ascii="Century Gothic" w:hAnsi="Century Gothic"/>
                              <w:sz w:val="18"/>
                              <w:szCs w:val="18"/>
                            </w:rPr>
                          </w:pPr>
                          <w:r w:rsidRPr="003E0FA8">
                            <w:rPr>
                              <w:rFonts w:ascii="Century Gothic" w:hAnsi="Century Gothic"/>
                              <w:b/>
                              <w:sz w:val="18"/>
                              <w:szCs w:val="18"/>
                            </w:rPr>
                            <w:t>UFFICIO STAMPA AGAL</w:t>
                          </w:r>
                          <w:r w:rsidRPr="003E0FA8">
                            <w:rPr>
                              <w:rFonts w:ascii="Century Gothic" w:hAnsi="Century Gothic"/>
                              <w:b/>
                              <w:sz w:val="18"/>
                              <w:szCs w:val="18"/>
                            </w:rPr>
                            <w:br/>
                          </w:r>
                          <w:r w:rsidRPr="003E0FA8">
                            <w:rPr>
                              <w:rFonts w:ascii="Century Gothic" w:hAnsi="Century Gothic"/>
                              <w:sz w:val="18"/>
                              <w:szCs w:val="18"/>
                            </w:rPr>
                            <w:t>ARAGORN</w:t>
                          </w:r>
                          <w:r w:rsidRPr="003E0FA8">
                            <w:rPr>
                              <w:rFonts w:ascii="Century Gothic" w:hAnsi="Century Gothic"/>
                              <w:sz w:val="18"/>
                              <w:szCs w:val="18"/>
                            </w:rPr>
                            <w:br/>
                          </w:r>
                          <w:r>
                            <w:rPr>
                              <w:rFonts w:ascii="Century Gothic" w:hAnsi="Century Gothic"/>
                              <w:sz w:val="18"/>
                              <w:szCs w:val="18"/>
                            </w:rPr>
                            <w:t xml:space="preserve">Dr.ssa </w:t>
                          </w:r>
                          <w:r w:rsidRPr="003E0FA8">
                            <w:rPr>
                              <w:rFonts w:ascii="Century Gothic" w:hAnsi="Century Gothic"/>
                              <w:sz w:val="18"/>
                              <w:szCs w:val="18"/>
                            </w:rPr>
                            <w:t xml:space="preserve">Anna Tagliabue / </w:t>
                          </w:r>
                          <w:r>
                            <w:rPr>
                              <w:rFonts w:ascii="Century Gothic" w:hAnsi="Century Gothic"/>
                              <w:sz w:val="18"/>
                              <w:szCs w:val="18"/>
                            </w:rPr>
                            <w:t xml:space="preserve">Dr.ssa </w:t>
                          </w:r>
                          <w:r w:rsidRPr="003E0FA8">
                            <w:rPr>
                              <w:rFonts w:ascii="Century Gothic" w:hAnsi="Century Gothic"/>
                              <w:sz w:val="18"/>
                              <w:szCs w:val="18"/>
                            </w:rPr>
                            <w:t>Elena Frasio</w:t>
                          </w:r>
                          <w:r w:rsidRPr="003E0FA8">
                            <w:rPr>
                              <w:rFonts w:ascii="Century Gothic" w:hAnsi="Century Gothic"/>
                              <w:sz w:val="18"/>
                              <w:szCs w:val="18"/>
                            </w:rPr>
                            <w:br/>
                          </w:r>
                          <w:r>
                            <w:rPr>
                              <w:rFonts w:ascii="Century Gothic" w:hAnsi="Century Gothic"/>
                              <w:sz w:val="18"/>
                              <w:szCs w:val="18"/>
                            </w:rPr>
                            <w:t xml:space="preserve">Tel. </w:t>
                          </w:r>
                          <w:r w:rsidRPr="003E0FA8">
                            <w:rPr>
                              <w:rFonts w:ascii="Century Gothic" w:hAnsi="Century Gothic"/>
                              <w:sz w:val="18"/>
                              <w:szCs w:val="18"/>
                            </w:rPr>
                            <w:t>377 7051754 / 348 4643505</w:t>
                          </w:r>
                          <w:r w:rsidRPr="003E0FA8">
                            <w:rPr>
                              <w:rFonts w:ascii="Century Gothic" w:hAnsi="Century Gothic"/>
                              <w:sz w:val="18"/>
                              <w:szCs w:val="18"/>
                            </w:rPr>
                            <w:br/>
                            <w:t xml:space="preserve">annatagliabue@aragorn.it </w:t>
                          </w:r>
                          <w:r>
                            <w:rPr>
                              <w:rFonts w:ascii="Century Gothic" w:hAnsi="Century Gothic"/>
                              <w:sz w:val="18"/>
                              <w:szCs w:val="18"/>
                            </w:rPr>
                            <w:t>/</w:t>
                          </w:r>
                          <w:r w:rsidRPr="003E0FA8">
                            <w:rPr>
                              <w:rFonts w:ascii="Century Gothic" w:hAnsi="Century Gothic"/>
                              <w:sz w:val="18"/>
                              <w:szCs w:val="18"/>
                            </w:rPr>
                            <w:t xml:space="preserve"> elenafrasio@aragorn.it </w:t>
                          </w:r>
                        </w:p>
                        <w:p w:rsidR="003E0FA8" w:rsidRDefault="003E0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20" o:spid="_x0000_s1027" type="#_x0000_t202" style="position:absolute;margin-left:182.55pt;margin-top:6.6pt;width:248.25pt;height:7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KzZgIAALoEAAAOAAAAZHJzL2Uyb0RvYy54bWysVE1v2zAMvQ/YfxB0X+1kTdsEdYosXYYB&#10;RVugHXpmZDkWIImapMTufv0oOUk/ttMwHxRKpJ7Ix8dcXvVGs530QaGt+Oik5ExagbWym4r/eFx9&#10;uuAsRLA1aLSy4s8y8Kv5xw+XnZvJMbaoa+kZgdgw61zF2xjdrCiCaKWBcIJOWnI26A1E2vpNUXvo&#10;CN3oYlyWZ0WHvnYehQyBTq8HJ59n/KaRIt41TZCR6YpTbjGvPq/rtBbzS5htPLhWiX0a8A9ZGFCW&#10;Hj1CXUMEtvXqDyijhMeATTwRaApsGiVkroGqGZXvqnlowclcC5ET3JGm8P9gxe3u3jNVV3xM9Fgw&#10;1KMlBKk1sFqxKENERi7iqXNhRuEPji7E/gv21O/DeaDDVH7feJN+qTBGfoJ8PrIs+8gEHX4eTcbn&#10;5xPOBPmm0/KszPDFy23nQ/wm0bBkVNxTFzO5sLsJkTKh0ENIeiygVvVKaZ03frNeas92QB1f5S8l&#10;SVfehGnLOnp9Mp5kZIvpfhaDUZEUqZWp+EWZvkEjrYT6q61zSASlB5tgtSX0xM3AQbJiv+4zp0d+&#10;1lg/E20eBwEGJ1aKaruBEO/Bk+KIKZqieEdLo5FSw73FWYv+19/OUzwJgbycdaTgioefW/CSM/3d&#10;kkSmo9PTJPm8OZ2cpwb71571a4/dmiUSZSOaVyeymeKjPpiNR/NEw7ZIr5ILrKC3Kx4P5jIOc0XD&#10;KuRikYNI5A7ijX1wIkGnBqXOPfZP4N2+vZGEcYsHrcPsXZeH2HTT4mIbsVFZAonngdU9/TQguc37&#10;YU4T+Hqfo17+cua/AQAA//8DAFBLAwQUAAYACAAAACEAr3N1o94AAAAKAQAADwAAAGRycy9kb3du&#10;cmV2LnhtbEyPwU7DMAyG70i8Q2QkLoil7Vi2laYTIIG4buwB3CZrKxqnarK1e3vMCY72/+n352I3&#10;u15c7Bg6TxrSRQLCUu1NR42G49f74wZEiEgGe09Ww9UG2JW3NwXmxk+0t5dDbASXUMhRQxvjkEsZ&#10;6tY6DAs/WOLs5EeHkcexkWbEictdL7MkUdJhR3yhxcG+tbb+PpydhtPn9LDaTtVHPK73T+oVu3Xl&#10;r1rf380vzyCineMfDL/6rA4lO1X+TCaIXsNSrVJGOVhmIBjYqFSBqHihthnIspD/Xyh/AAAA//8D&#10;AFBLAQItABQABgAIAAAAIQC2gziS/gAAAOEBAAATAAAAAAAAAAAAAAAAAAAAAABbQ29udGVudF9U&#10;eXBlc10ueG1sUEsBAi0AFAAGAAgAAAAhADj9If/WAAAAlAEAAAsAAAAAAAAAAAAAAAAALwEAAF9y&#10;ZWxzLy5yZWxzUEsBAi0AFAAGAAgAAAAhAKnOkrNmAgAAugQAAA4AAAAAAAAAAAAAAAAALgIAAGRy&#10;cy9lMm9Eb2MueG1sUEsBAi0AFAAGAAgAAAAhAK9zdaPeAAAACgEAAA8AAAAAAAAAAAAAAAAAwAQA&#10;AGRycy9kb3ducmV2LnhtbFBLBQYAAAAABAAEAPMAAADLBQAAAAA=&#10;" stroked="f">
              <v:textbox>
                <w:txbxContent>
                  <w:p w:rsidR="003E0FA8" w:rsidRPr="003E0FA8" w:rsidRDefault="003E0FA8" w:rsidP="00154208">
                    <w:pPr>
                      <w:spacing w:after="0" w:line="240" w:lineRule="auto"/>
                      <w:rPr>
                        <w:rFonts w:ascii="Century Gothic" w:hAnsi="Century Gothic"/>
                        <w:sz w:val="18"/>
                        <w:szCs w:val="18"/>
                      </w:rPr>
                    </w:pPr>
                    <w:r w:rsidRPr="003E0FA8">
                      <w:rPr>
                        <w:rFonts w:ascii="Century Gothic" w:hAnsi="Century Gothic"/>
                        <w:b/>
                        <w:sz w:val="18"/>
                        <w:szCs w:val="18"/>
                      </w:rPr>
                      <w:t>UFFICIO STAMPA AGAL</w:t>
                    </w:r>
                    <w:r w:rsidRPr="003E0FA8">
                      <w:rPr>
                        <w:rFonts w:ascii="Century Gothic" w:hAnsi="Century Gothic"/>
                        <w:b/>
                        <w:sz w:val="18"/>
                        <w:szCs w:val="18"/>
                      </w:rPr>
                      <w:br/>
                    </w:r>
                    <w:r w:rsidRPr="003E0FA8">
                      <w:rPr>
                        <w:rFonts w:ascii="Century Gothic" w:hAnsi="Century Gothic"/>
                        <w:sz w:val="18"/>
                        <w:szCs w:val="18"/>
                      </w:rPr>
                      <w:t>ARAGORN</w:t>
                    </w:r>
                    <w:r w:rsidRPr="003E0FA8">
                      <w:rPr>
                        <w:rFonts w:ascii="Century Gothic" w:hAnsi="Century Gothic"/>
                        <w:sz w:val="18"/>
                        <w:szCs w:val="18"/>
                      </w:rPr>
                      <w:br/>
                    </w:r>
                    <w:r>
                      <w:rPr>
                        <w:rFonts w:ascii="Century Gothic" w:hAnsi="Century Gothic"/>
                        <w:sz w:val="18"/>
                        <w:szCs w:val="18"/>
                      </w:rPr>
                      <w:t xml:space="preserve">Dr.ssa </w:t>
                    </w:r>
                    <w:r w:rsidRPr="003E0FA8">
                      <w:rPr>
                        <w:rFonts w:ascii="Century Gothic" w:hAnsi="Century Gothic"/>
                        <w:sz w:val="18"/>
                        <w:szCs w:val="18"/>
                      </w:rPr>
                      <w:t xml:space="preserve">Anna Tagliabue / </w:t>
                    </w:r>
                    <w:r>
                      <w:rPr>
                        <w:rFonts w:ascii="Century Gothic" w:hAnsi="Century Gothic"/>
                        <w:sz w:val="18"/>
                        <w:szCs w:val="18"/>
                      </w:rPr>
                      <w:t xml:space="preserve">Dr.ssa </w:t>
                    </w:r>
                    <w:r w:rsidRPr="003E0FA8">
                      <w:rPr>
                        <w:rFonts w:ascii="Century Gothic" w:hAnsi="Century Gothic"/>
                        <w:sz w:val="18"/>
                        <w:szCs w:val="18"/>
                      </w:rPr>
                      <w:t>Elena Frasio</w:t>
                    </w:r>
                    <w:r w:rsidRPr="003E0FA8">
                      <w:rPr>
                        <w:rFonts w:ascii="Century Gothic" w:hAnsi="Century Gothic"/>
                        <w:sz w:val="18"/>
                        <w:szCs w:val="18"/>
                      </w:rPr>
                      <w:br/>
                    </w:r>
                    <w:r>
                      <w:rPr>
                        <w:rFonts w:ascii="Century Gothic" w:hAnsi="Century Gothic"/>
                        <w:sz w:val="18"/>
                        <w:szCs w:val="18"/>
                      </w:rPr>
                      <w:t xml:space="preserve">Tel. </w:t>
                    </w:r>
                    <w:r w:rsidRPr="003E0FA8">
                      <w:rPr>
                        <w:rFonts w:ascii="Century Gothic" w:hAnsi="Century Gothic"/>
                        <w:sz w:val="18"/>
                        <w:szCs w:val="18"/>
                      </w:rPr>
                      <w:t>377 7051754 / 348 4643505</w:t>
                    </w:r>
                    <w:r w:rsidRPr="003E0FA8">
                      <w:rPr>
                        <w:rFonts w:ascii="Century Gothic" w:hAnsi="Century Gothic"/>
                        <w:sz w:val="18"/>
                        <w:szCs w:val="18"/>
                      </w:rPr>
                      <w:br/>
                      <w:t xml:space="preserve">annatagliabue@aragorn.it </w:t>
                    </w:r>
                    <w:r>
                      <w:rPr>
                        <w:rFonts w:ascii="Century Gothic" w:hAnsi="Century Gothic"/>
                        <w:sz w:val="18"/>
                        <w:szCs w:val="18"/>
                      </w:rPr>
                      <w:t>/</w:t>
                    </w:r>
                    <w:r w:rsidRPr="003E0FA8">
                      <w:rPr>
                        <w:rFonts w:ascii="Century Gothic" w:hAnsi="Century Gothic"/>
                        <w:sz w:val="18"/>
                        <w:szCs w:val="18"/>
                      </w:rPr>
                      <w:t xml:space="preserve"> elenafrasio@aragorn.it </w:t>
                    </w:r>
                  </w:p>
                  <w:p w:rsidR="003E0FA8" w:rsidRDefault="003E0FA8"/>
                </w:txbxContent>
              </v:textbox>
              <w10:wrap type="square"/>
            </v:shape>
          </w:pict>
        </mc:Fallback>
      </mc:AlternateContent>
    </w:r>
    <w:r w:rsidR="00AA624B">
      <w:rPr>
        <w:rFonts w:ascii="SF Old Republic" w:hAnsi="SF Old Republic"/>
        <w:noProof/>
        <w:sz w:val="20"/>
        <w:lang w:eastAsia="it-IT"/>
      </w:rPr>
      <mc:AlternateContent>
        <mc:Choice Requires="wps">
          <w:drawing>
            <wp:anchor distT="0" distB="0" distL="114300" distR="114300" simplePos="0" relativeHeight="251679744" behindDoc="0" locked="0" layoutInCell="1" allowOverlap="1" wp14:anchorId="0B94728D" wp14:editId="58FB3E8C">
              <wp:simplePos x="0" y="0"/>
              <wp:positionH relativeFrom="column">
                <wp:posOffset>2156460</wp:posOffset>
              </wp:positionH>
              <wp:positionV relativeFrom="paragraph">
                <wp:posOffset>101600</wp:posOffset>
              </wp:positionV>
              <wp:extent cx="0" cy="809625"/>
              <wp:effectExtent l="0" t="0" r="38100" b="28575"/>
              <wp:wrapNone/>
              <wp:docPr id="5" name="Connettore 1 9"/>
              <wp:cNvGraphicFramePr/>
              <a:graphic xmlns:a="http://schemas.openxmlformats.org/drawingml/2006/main">
                <a:graphicData uri="http://schemas.microsoft.com/office/word/2010/wordprocessingShape">
                  <wps:wsp>
                    <wps:cNvCnPr/>
                    <wps:spPr>
                      <a:xfrm>
                        <a:off x="0" y="0"/>
                        <a:ext cx="0" cy="809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57B310" id="Connettore 1 9"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8pt" to="169.8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hv3QEAACAEAAAOAAAAZHJzL2Uyb0RvYy54bWysU8tu2zAQvBfoPxC815INOEgEyzk4SC99&#10;GH18AE0tbQIklyAZS/77LilZCdqiQILqQImrndmd4XJzP1jDzhCiRtfy5aLmDJzETrtjy3/+ePxw&#10;y1lMwnXCoIOWXyDy++37d5veN7DCE5oOAiMSF5vet/yUkm+qKsoTWBEX6MHRT4XBikTbcKy6IHpi&#10;t6Za1fVN1WPofEAJMVL0YfzJt4VfKZDpq1IREjMtp95SWUNZD3mtthvRHIPwJy2nNsQburBCOyo6&#10;Uz2IJNhT0H9QWS0DRlRpIdFWqJSWUDSQmmX9m5rvJ+GhaCFzop9tiv+PVn457wPTXcvXnDlh6Yh2&#10;6BykhAHYkt1lh3ofG0rcuX2YdtHvQ5Y7qGDzm4Swobh6mV2FITE5BiVFb+u7m9U601XPOB9i+gho&#10;Wf5oudEu6xWNOH+KaUy9puSwcXmNaHT3qI0pmzwpsDOBnQWd8eG4LATmyX7Gboyta3qmwmWwcnpp&#10;4wUTNZXZq6x1VFe+0sXAWPkbKPKJ9IwFZqKxhpASXFpOVYyj7AxT1OUMrEtn/wRO+RkKZXpfA54R&#10;pTK6NIOtdhj+Vj0N15bVmH91YNSdLThgdynnXqyhMSzOTVcmz/nLfYE/X+ztLwAAAP//AwBQSwME&#10;FAAGAAgAAAAhAOzorjHcAAAACgEAAA8AAABkcnMvZG93bnJldi54bWxMj0FPg0AQhe8m/ofNmHiz&#10;i6USRZbGoB68KW0aj1MYgcjOEnah+O8d40GP896XN+9l28X2aqbRd44NXK8iUMSVqztuDOx3z1e3&#10;oHxArrF3TAa+yMM2Pz/LMK3did9oLkOjJIR9igbaEIZUa1+1ZNGv3EAs3ocbLQY5x0bXI54k3PZ6&#10;HUWJttixfGhxoKKl6rOcrAH7WDwddtNczgVtXpf3Zr3Hl4MxlxfLwz2oQEv4g+GnvlSHXDod3cS1&#10;V72BOL5LBBUjkU0C/ApHETbxDeg80/8n5N8AAAD//wMAUEsBAi0AFAAGAAgAAAAhALaDOJL+AAAA&#10;4QEAABMAAAAAAAAAAAAAAAAAAAAAAFtDb250ZW50X1R5cGVzXS54bWxQSwECLQAUAAYACAAAACEA&#10;OP0h/9YAAACUAQAACwAAAAAAAAAAAAAAAAAvAQAAX3JlbHMvLnJlbHNQSwECLQAUAAYACAAAACEA&#10;36bob90BAAAgBAAADgAAAAAAAAAAAAAAAAAuAgAAZHJzL2Uyb0RvYy54bWxQSwECLQAUAAYACAAA&#10;ACEA7OiuMdwAAAAKAQAADwAAAAAAAAAAAAAAAAA3BAAAZHJzL2Rvd25yZXYueG1sUEsFBgAAAAAE&#10;AAQA8wAAAEAFAAAAAA==&#10;" strokecolor="#7f7f7f [1612]" strokeweight=".5pt">
              <v:stroke joinstyle="miter"/>
            </v:line>
          </w:pict>
        </mc:Fallback>
      </mc:AlternateContent>
    </w:r>
    <w:r w:rsidR="00AA624B" w:rsidRPr="0080733E">
      <w:rPr>
        <w:noProof/>
        <w:lang w:eastAsia="it-IT"/>
      </w:rPr>
      <w:drawing>
        <wp:inline distT="0" distB="0" distL="0" distR="0" wp14:anchorId="674CB34F" wp14:editId="0487C75A">
          <wp:extent cx="1028700" cy="830308"/>
          <wp:effectExtent l="0" t="0" r="0" b="8255"/>
          <wp:docPr id="17" name="Immagine 17" descr="T:\aragorn\ufficio_stampa\clienti\agal_A\00_materiali istituzionali\ag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aragorn\ufficio_stampa\clienti\agal_A\00_materiali istituzionali\agal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162" cy="8363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A4"/>
    <w:rsid w:val="00023000"/>
    <w:rsid w:val="00035B9D"/>
    <w:rsid w:val="00073E91"/>
    <w:rsid w:val="00086C27"/>
    <w:rsid w:val="000903BE"/>
    <w:rsid w:val="000C4BD4"/>
    <w:rsid w:val="000C78E2"/>
    <w:rsid w:val="000E2E7D"/>
    <w:rsid w:val="000E6837"/>
    <w:rsid w:val="001026AC"/>
    <w:rsid w:val="0010381C"/>
    <w:rsid w:val="00121BA1"/>
    <w:rsid w:val="00134C84"/>
    <w:rsid w:val="00154208"/>
    <w:rsid w:val="001609C7"/>
    <w:rsid w:val="0016759A"/>
    <w:rsid w:val="001802F3"/>
    <w:rsid w:val="001B4E54"/>
    <w:rsid w:val="001E3686"/>
    <w:rsid w:val="00206D6C"/>
    <w:rsid w:val="00206FF7"/>
    <w:rsid w:val="00217DCF"/>
    <w:rsid w:val="0023103C"/>
    <w:rsid w:val="00233FCD"/>
    <w:rsid w:val="0024369E"/>
    <w:rsid w:val="00264704"/>
    <w:rsid w:val="00293BAC"/>
    <w:rsid w:val="002B0B60"/>
    <w:rsid w:val="002E3FD3"/>
    <w:rsid w:val="002E56F8"/>
    <w:rsid w:val="002E77A9"/>
    <w:rsid w:val="0030004A"/>
    <w:rsid w:val="003001E6"/>
    <w:rsid w:val="003025EB"/>
    <w:rsid w:val="003109DB"/>
    <w:rsid w:val="00313C95"/>
    <w:rsid w:val="003366AC"/>
    <w:rsid w:val="003378E7"/>
    <w:rsid w:val="00357FA7"/>
    <w:rsid w:val="00367926"/>
    <w:rsid w:val="003D7EC1"/>
    <w:rsid w:val="003E0FA8"/>
    <w:rsid w:val="003F43D3"/>
    <w:rsid w:val="00400045"/>
    <w:rsid w:val="00407F0C"/>
    <w:rsid w:val="00411866"/>
    <w:rsid w:val="004137FF"/>
    <w:rsid w:val="00440AA7"/>
    <w:rsid w:val="00470CDF"/>
    <w:rsid w:val="00475D86"/>
    <w:rsid w:val="00484BA8"/>
    <w:rsid w:val="004B0FFB"/>
    <w:rsid w:val="004B1CAA"/>
    <w:rsid w:val="004E3861"/>
    <w:rsid w:val="0050061D"/>
    <w:rsid w:val="00573BF0"/>
    <w:rsid w:val="005867B6"/>
    <w:rsid w:val="00586ADB"/>
    <w:rsid w:val="005A69A7"/>
    <w:rsid w:val="005B4A03"/>
    <w:rsid w:val="005D0F10"/>
    <w:rsid w:val="005D1303"/>
    <w:rsid w:val="005D28FA"/>
    <w:rsid w:val="005F020A"/>
    <w:rsid w:val="005F5BAA"/>
    <w:rsid w:val="00624893"/>
    <w:rsid w:val="00631720"/>
    <w:rsid w:val="0065446B"/>
    <w:rsid w:val="00654591"/>
    <w:rsid w:val="0066017D"/>
    <w:rsid w:val="006871DB"/>
    <w:rsid w:val="006D0F36"/>
    <w:rsid w:val="006E466B"/>
    <w:rsid w:val="006F10A5"/>
    <w:rsid w:val="007175F3"/>
    <w:rsid w:val="00734168"/>
    <w:rsid w:val="007361CD"/>
    <w:rsid w:val="00761419"/>
    <w:rsid w:val="00763239"/>
    <w:rsid w:val="00775648"/>
    <w:rsid w:val="007A42C2"/>
    <w:rsid w:val="007C5DF5"/>
    <w:rsid w:val="007D0392"/>
    <w:rsid w:val="007F249F"/>
    <w:rsid w:val="00823495"/>
    <w:rsid w:val="00866611"/>
    <w:rsid w:val="00874689"/>
    <w:rsid w:val="00883241"/>
    <w:rsid w:val="00883BC1"/>
    <w:rsid w:val="0088738C"/>
    <w:rsid w:val="00890173"/>
    <w:rsid w:val="008975F1"/>
    <w:rsid w:val="008B4B26"/>
    <w:rsid w:val="008F381A"/>
    <w:rsid w:val="009475AD"/>
    <w:rsid w:val="00950EFA"/>
    <w:rsid w:val="00954551"/>
    <w:rsid w:val="00954808"/>
    <w:rsid w:val="009A40F5"/>
    <w:rsid w:val="009B2FD2"/>
    <w:rsid w:val="009C2A14"/>
    <w:rsid w:val="009D18B9"/>
    <w:rsid w:val="009D6016"/>
    <w:rsid w:val="00A02763"/>
    <w:rsid w:val="00A10AE9"/>
    <w:rsid w:val="00A17354"/>
    <w:rsid w:val="00A31B5D"/>
    <w:rsid w:val="00A33025"/>
    <w:rsid w:val="00A33727"/>
    <w:rsid w:val="00AA624B"/>
    <w:rsid w:val="00AB69A2"/>
    <w:rsid w:val="00AC0A84"/>
    <w:rsid w:val="00AC7389"/>
    <w:rsid w:val="00AD2622"/>
    <w:rsid w:val="00B119F3"/>
    <w:rsid w:val="00B905A4"/>
    <w:rsid w:val="00B91A40"/>
    <w:rsid w:val="00BA4243"/>
    <w:rsid w:val="00BA762F"/>
    <w:rsid w:val="00BB0BE2"/>
    <w:rsid w:val="00BB6582"/>
    <w:rsid w:val="00BC6962"/>
    <w:rsid w:val="00C3484F"/>
    <w:rsid w:val="00C44E58"/>
    <w:rsid w:val="00C72D6B"/>
    <w:rsid w:val="00C80E0B"/>
    <w:rsid w:val="00C85BF1"/>
    <w:rsid w:val="00CC09EA"/>
    <w:rsid w:val="00CC3F9E"/>
    <w:rsid w:val="00CC5930"/>
    <w:rsid w:val="00CD7FC0"/>
    <w:rsid w:val="00CE5943"/>
    <w:rsid w:val="00D12141"/>
    <w:rsid w:val="00D137AE"/>
    <w:rsid w:val="00DA1249"/>
    <w:rsid w:val="00DA2F76"/>
    <w:rsid w:val="00DA734F"/>
    <w:rsid w:val="00DC49B7"/>
    <w:rsid w:val="00DD6B6A"/>
    <w:rsid w:val="00DF28AE"/>
    <w:rsid w:val="00DF4284"/>
    <w:rsid w:val="00E04B2B"/>
    <w:rsid w:val="00E05A3A"/>
    <w:rsid w:val="00E15DBC"/>
    <w:rsid w:val="00E205D7"/>
    <w:rsid w:val="00E23D6B"/>
    <w:rsid w:val="00E24846"/>
    <w:rsid w:val="00E41B04"/>
    <w:rsid w:val="00E478C6"/>
    <w:rsid w:val="00E550C3"/>
    <w:rsid w:val="00E73147"/>
    <w:rsid w:val="00E86FA5"/>
    <w:rsid w:val="00EB248E"/>
    <w:rsid w:val="00EC5003"/>
    <w:rsid w:val="00F05526"/>
    <w:rsid w:val="00F068D5"/>
    <w:rsid w:val="00F4290D"/>
    <w:rsid w:val="00F535E3"/>
    <w:rsid w:val="00F652A7"/>
    <w:rsid w:val="00FB5BA2"/>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E8115"/>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styleId="Testonormale">
    <w:name w:val="Plain Text"/>
    <w:basedOn w:val="Normale"/>
    <w:link w:val="TestonormaleCarattere"/>
    <w:uiPriority w:val="99"/>
    <w:unhideWhenUsed/>
    <w:rsid w:val="005D1303"/>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5D130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27635">
      <w:bodyDiv w:val="1"/>
      <w:marLeft w:val="0"/>
      <w:marRight w:val="0"/>
      <w:marTop w:val="0"/>
      <w:marBottom w:val="0"/>
      <w:divBdr>
        <w:top w:val="none" w:sz="0" w:space="0" w:color="auto"/>
        <w:left w:val="none" w:sz="0" w:space="0" w:color="auto"/>
        <w:bottom w:val="none" w:sz="0" w:space="0" w:color="auto"/>
        <w:right w:val="none" w:sz="0" w:space="0" w:color="auto"/>
      </w:divBdr>
    </w:div>
    <w:div w:id="16794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311</TotalTime>
  <Pages>2</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Elena Frasio</cp:lastModifiedBy>
  <cp:revision>34</cp:revision>
  <cp:lastPrinted>2018-06-14T13:50:00Z</cp:lastPrinted>
  <dcterms:created xsi:type="dcterms:W3CDTF">2018-06-13T15:01:00Z</dcterms:created>
  <dcterms:modified xsi:type="dcterms:W3CDTF">2018-06-18T10:56:00Z</dcterms:modified>
</cp:coreProperties>
</file>