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9713B2" w:rsidRPr="00E70BEF" w:rsidRDefault="00E70BEF" w:rsidP="007C5DF5">
      <w:pPr>
        <w:rPr>
          <w:b/>
          <w:sz w:val="28"/>
          <w:szCs w:val="28"/>
        </w:rPr>
      </w:pPr>
      <w:r w:rsidRPr="00E70BEF">
        <w:rPr>
          <w:b/>
          <w:sz w:val="28"/>
          <w:szCs w:val="28"/>
        </w:rPr>
        <w:t xml:space="preserve">Il </w:t>
      </w:r>
      <w:proofErr w:type="spellStart"/>
      <w:r w:rsidRPr="00E70BEF">
        <w:rPr>
          <w:b/>
          <w:sz w:val="28"/>
          <w:szCs w:val="28"/>
        </w:rPr>
        <w:t>Day</w:t>
      </w:r>
      <w:proofErr w:type="spellEnd"/>
      <w:r w:rsidRPr="00E70BEF">
        <w:rPr>
          <w:b/>
          <w:sz w:val="28"/>
          <w:szCs w:val="28"/>
        </w:rPr>
        <w:t xml:space="preserve"> Hospital </w:t>
      </w:r>
      <w:proofErr w:type="spellStart"/>
      <w:r w:rsidRPr="00E70BEF">
        <w:rPr>
          <w:b/>
          <w:sz w:val="28"/>
          <w:szCs w:val="28"/>
        </w:rPr>
        <w:t>Oncoematologico</w:t>
      </w:r>
      <w:proofErr w:type="spellEnd"/>
      <w:r w:rsidRPr="00E70BEF">
        <w:rPr>
          <w:b/>
          <w:sz w:val="28"/>
          <w:szCs w:val="28"/>
        </w:rPr>
        <w:t xml:space="preserve"> Pediatrico: la bellezza e la cura</w:t>
      </w:r>
    </w:p>
    <w:p w:rsidR="00E70BEF" w:rsidRDefault="00E70BEF" w:rsidP="00131459">
      <w:pPr>
        <w:tabs>
          <w:tab w:val="left" w:pos="4162"/>
        </w:tabs>
        <w:spacing w:after="0" w:line="240" w:lineRule="auto"/>
        <w:jc w:val="both"/>
        <w:rPr>
          <w:rFonts w:ascii="Century Gothic" w:hAnsi="Century Gothic"/>
          <w:b/>
        </w:rPr>
      </w:pPr>
    </w:p>
    <w:p w:rsidR="00131459" w:rsidRPr="00E70BEF" w:rsidRDefault="00E70BEF" w:rsidP="00131459">
      <w:pPr>
        <w:tabs>
          <w:tab w:val="left" w:pos="4162"/>
        </w:tabs>
        <w:spacing w:after="0" w:line="240" w:lineRule="auto"/>
        <w:jc w:val="both"/>
        <w:rPr>
          <w:rFonts w:ascii="Century Gothic" w:hAnsi="Century Gothic"/>
        </w:rPr>
      </w:pPr>
      <w:r w:rsidRPr="00E70BEF">
        <w:rPr>
          <w:rFonts w:ascii="Century Gothic" w:hAnsi="Century Gothic"/>
          <w:i/>
        </w:rPr>
        <w:t>(Pavia, 2 luglio 2018) -</w:t>
      </w:r>
      <w:r>
        <w:rPr>
          <w:rFonts w:ascii="Century Gothic" w:hAnsi="Century Gothic"/>
          <w:b/>
        </w:rPr>
        <w:t xml:space="preserve"> </w:t>
      </w:r>
      <w:r w:rsidR="00131459" w:rsidRPr="00E70BEF">
        <w:rPr>
          <w:rFonts w:ascii="Century Gothic" w:hAnsi="Century Gothic"/>
        </w:rPr>
        <w:t xml:space="preserve">Grazie ai fondi raccolti da Fondazione SOLETERRE, circa 250mila euro, sono ufficialmente terminati i lavori di riqualificazione del DAY HOSPITAL PEDIATRICO del POLICLINICO SAN MATTEO DI PAVIA, iniziati lo scorso 17 marzo. </w:t>
      </w:r>
    </w:p>
    <w:p w:rsidR="00131459" w:rsidRPr="00E70BEF" w:rsidRDefault="00131459" w:rsidP="00131459">
      <w:pPr>
        <w:pStyle w:val="xmsonormal"/>
        <w:jc w:val="both"/>
        <w:rPr>
          <w:rFonts w:ascii="Century Gothic" w:hAnsi="Century Gothic"/>
          <w:bCs/>
        </w:rPr>
      </w:pPr>
    </w:p>
    <w:p w:rsidR="00131459" w:rsidRPr="008739A9" w:rsidRDefault="00131459" w:rsidP="00131459">
      <w:pPr>
        <w:pStyle w:val="xmsonormal"/>
        <w:jc w:val="both"/>
        <w:rPr>
          <w:rFonts w:ascii="Century Gothic" w:hAnsi="Century Gothic"/>
          <w:bCs/>
        </w:rPr>
      </w:pPr>
      <w:r w:rsidRPr="00E70BEF">
        <w:rPr>
          <w:rFonts w:ascii="Century Gothic" w:hAnsi="Century Gothic"/>
          <w:bCs/>
        </w:rPr>
        <w:t>«</w:t>
      </w:r>
      <w:r w:rsidRPr="00E70BEF">
        <w:rPr>
          <w:rFonts w:ascii="Century Gothic" w:hAnsi="Century Gothic"/>
          <w:bCs/>
          <w:i/>
        </w:rPr>
        <w:t>Un vero record in termini di tempi, efficacia ed efficienza e in un’ottica di psicologia ambientale dove la qualità degli spazi quotidiani diventa terapia, grazie alla bellezza e</w:t>
      </w:r>
      <w:r w:rsidRPr="008739A9">
        <w:rPr>
          <w:rFonts w:ascii="Century Gothic" w:hAnsi="Century Gothic"/>
          <w:b/>
          <w:bCs/>
          <w:i/>
        </w:rPr>
        <w:t xml:space="preserve"> </w:t>
      </w:r>
      <w:r w:rsidRPr="00E70BEF">
        <w:rPr>
          <w:rFonts w:ascii="Century Gothic" w:hAnsi="Century Gothic"/>
          <w:bCs/>
          <w:i/>
        </w:rPr>
        <w:t>all’attenzione</w:t>
      </w:r>
      <w:r w:rsidRPr="008739A9">
        <w:rPr>
          <w:rFonts w:ascii="Century Gothic" w:hAnsi="Century Gothic"/>
          <w:bCs/>
        </w:rPr>
        <w:t>» – racconta Damiano Rizzi, presidente di Fondazione Sole</w:t>
      </w:r>
      <w:r>
        <w:rPr>
          <w:rFonts w:ascii="Century Gothic" w:hAnsi="Century Gothic"/>
          <w:bCs/>
        </w:rPr>
        <w:t>te</w:t>
      </w:r>
      <w:r w:rsidRPr="008739A9">
        <w:rPr>
          <w:rFonts w:ascii="Century Gothic" w:hAnsi="Century Gothic"/>
          <w:bCs/>
        </w:rPr>
        <w:t xml:space="preserve">rre e psicologo clinico. </w:t>
      </w:r>
    </w:p>
    <w:p w:rsidR="00131459" w:rsidRPr="008739A9" w:rsidRDefault="00131459" w:rsidP="00131459">
      <w:pPr>
        <w:pStyle w:val="xmsonormal"/>
        <w:jc w:val="both"/>
        <w:rPr>
          <w:rFonts w:ascii="Century Gothic" w:hAnsi="Century Gothic"/>
          <w:bCs/>
        </w:rPr>
      </w:pPr>
    </w:p>
    <w:p w:rsidR="00131459" w:rsidRPr="008739A9" w:rsidRDefault="00131459" w:rsidP="00131459">
      <w:pPr>
        <w:pStyle w:val="xmsonormal"/>
        <w:jc w:val="both"/>
        <w:rPr>
          <w:rFonts w:ascii="Century Gothic" w:hAnsi="Century Gothic"/>
          <w:bCs/>
        </w:rPr>
      </w:pPr>
      <w:r w:rsidRPr="00E70BEF">
        <w:rPr>
          <w:rFonts w:ascii="Century Gothic" w:hAnsi="Century Gothic"/>
          <w:bCs/>
        </w:rPr>
        <w:t>I lavori di ristrutturazione sono stati realizzati in due fasi: una prima fase ha coinvolto la scuola e il corridoio</w:t>
      </w:r>
      <w:r w:rsidRPr="00E70BEF">
        <w:rPr>
          <w:bCs/>
        </w:rPr>
        <w:t xml:space="preserve"> </w:t>
      </w:r>
      <w:r w:rsidRPr="00E70BEF">
        <w:rPr>
          <w:rFonts w:ascii="Century Gothic" w:hAnsi="Century Gothic"/>
          <w:bCs/>
        </w:rPr>
        <w:t>del reparto</w:t>
      </w:r>
      <w:r w:rsidRPr="008739A9">
        <w:rPr>
          <w:rFonts w:ascii="Century Gothic" w:hAnsi="Century Gothic"/>
          <w:b/>
          <w:bCs/>
        </w:rPr>
        <w:t xml:space="preserve">, </w:t>
      </w:r>
      <w:r w:rsidRPr="008739A9">
        <w:rPr>
          <w:rFonts w:ascii="Century Gothic" w:hAnsi="Century Gothic"/>
          <w:bCs/>
        </w:rPr>
        <w:t xml:space="preserve">dove è stato ammodernato il controsoffitto con colori e illuminazione, realizzate grafiche a tema e apposti nuovi arredi funzionali allo studio e alla permanenza dei piccoli in reparto; </w:t>
      </w:r>
      <w:r w:rsidRPr="008739A9">
        <w:rPr>
          <w:rFonts w:ascii="Century Gothic" w:hAnsi="Century Gothic"/>
          <w:b/>
          <w:bCs/>
        </w:rPr>
        <w:t>una seconda fase</w:t>
      </w:r>
      <w:r w:rsidRPr="008739A9">
        <w:rPr>
          <w:rFonts w:ascii="Century Gothic" w:hAnsi="Century Gothic"/>
          <w:bCs/>
        </w:rPr>
        <w:t>, invece</w:t>
      </w:r>
      <w:r w:rsidRPr="008739A9">
        <w:rPr>
          <w:rFonts w:ascii="Century Gothic" w:hAnsi="Century Gothic"/>
          <w:b/>
          <w:bCs/>
        </w:rPr>
        <w:t>, ha coinvolto l’atrio d’ingresso della palazzina pediatrica,</w:t>
      </w:r>
      <w:r w:rsidRPr="008739A9">
        <w:rPr>
          <w:rFonts w:ascii="Century Gothic" w:hAnsi="Century Gothic"/>
          <w:bCs/>
        </w:rPr>
        <w:t xml:space="preserve"> dove in particolare sono state ammodernate le pareti con grafiche e colori, sono stati acquistati nuovi arredi e nuove illuminazioni.</w:t>
      </w:r>
    </w:p>
    <w:p w:rsidR="00131459" w:rsidRPr="008739A9" w:rsidRDefault="00131459" w:rsidP="00131459">
      <w:pPr>
        <w:pStyle w:val="xmsonormal"/>
        <w:jc w:val="both"/>
      </w:pPr>
    </w:p>
    <w:p w:rsidR="00131459" w:rsidRDefault="00131459" w:rsidP="00131459">
      <w:pPr>
        <w:pStyle w:val="xmsonormal"/>
        <w:jc w:val="both"/>
        <w:rPr>
          <w:rFonts w:ascii="Century Gothic" w:hAnsi="Century Gothic"/>
          <w:bCs/>
        </w:rPr>
      </w:pPr>
      <w:r w:rsidRPr="008739A9">
        <w:rPr>
          <w:rFonts w:ascii="Century Gothic" w:hAnsi="Century Gothic"/>
          <w:color w:val="212121"/>
        </w:rPr>
        <w:t xml:space="preserve">Il progetto è stato ideato dallo studio di architettura </w:t>
      </w:r>
      <w:r w:rsidRPr="008739A9">
        <w:rPr>
          <w:rFonts w:ascii="Century Gothic" w:hAnsi="Century Gothic"/>
          <w:b/>
          <w:color w:val="212121"/>
        </w:rPr>
        <w:t xml:space="preserve">PRINCIPIOATTIVO Architecture Group </w:t>
      </w:r>
      <w:proofErr w:type="spellStart"/>
      <w:r w:rsidRPr="008739A9">
        <w:rPr>
          <w:rFonts w:ascii="Century Gothic" w:hAnsi="Century Gothic"/>
          <w:b/>
          <w:color w:val="212121"/>
        </w:rPr>
        <w:t>srl</w:t>
      </w:r>
      <w:proofErr w:type="spellEnd"/>
      <w:r w:rsidRPr="008739A9">
        <w:rPr>
          <w:rFonts w:ascii="Century Gothic" w:hAnsi="Century Gothic"/>
          <w:color w:val="212121"/>
        </w:rPr>
        <w:t>,</w:t>
      </w:r>
      <w:r w:rsidRPr="008739A9">
        <w:rPr>
          <w:rFonts w:ascii="Century Gothic" w:hAnsi="Century Gothic"/>
          <w:bCs/>
        </w:rPr>
        <w:t xml:space="preserve"> realizzato grazie al contributo di Associazione </w:t>
      </w:r>
      <w:r w:rsidRPr="008739A9">
        <w:rPr>
          <w:rFonts w:ascii="Century Gothic" w:hAnsi="Century Gothic"/>
          <w:b/>
          <w:bCs/>
          <w:i/>
        </w:rPr>
        <w:t>Trenta Ore Per la Vita</w:t>
      </w:r>
      <w:r w:rsidRPr="008739A9">
        <w:rPr>
          <w:rFonts w:ascii="Century Gothic" w:hAnsi="Century Gothic"/>
          <w:bCs/>
        </w:rPr>
        <w:t xml:space="preserve"> e </w:t>
      </w:r>
      <w:r w:rsidRPr="008739A9">
        <w:rPr>
          <w:rFonts w:ascii="Century Gothic" w:hAnsi="Century Gothic"/>
          <w:b/>
          <w:bCs/>
        </w:rPr>
        <w:t>Banca d'Italia</w:t>
      </w:r>
      <w:r w:rsidRPr="008739A9">
        <w:rPr>
          <w:rFonts w:ascii="Century Gothic" w:hAnsi="Century Gothic"/>
          <w:bCs/>
        </w:rPr>
        <w:t xml:space="preserve"> e il supporto del programma Televisivo </w:t>
      </w:r>
      <w:r w:rsidRPr="008739A9">
        <w:rPr>
          <w:rFonts w:ascii="Century Gothic" w:hAnsi="Century Gothic"/>
          <w:b/>
          <w:bCs/>
        </w:rPr>
        <w:t>Maurizio Costanzo Show</w:t>
      </w:r>
      <w:r w:rsidRPr="00A1256E">
        <w:rPr>
          <w:rFonts w:ascii="Century Gothic" w:hAnsi="Century Gothic"/>
          <w:bCs/>
        </w:rPr>
        <w:t xml:space="preserve">. Il reparto è stato inoltre arricchito di beni e arredi donati da </w:t>
      </w:r>
      <w:r w:rsidRPr="00A1256E">
        <w:rPr>
          <w:rFonts w:ascii="Century Gothic" w:hAnsi="Century Gothic"/>
          <w:b/>
          <w:bCs/>
        </w:rPr>
        <w:t>Fondazione Umberto Veronesi</w:t>
      </w:r>
      <w:r w:rsidRPr="00A1256E">
        <w:rPr>
          <w:rFonts w:ascii="Century Gothic" w:hAnsi="Century Gothic"/>
          <w:bCs/>
        </w:rPr>
        <w:t xml:space="preserve">, grazie al prezioso contributo di </w:t>
      </w:r>
      <w:r w:rsidRPr="00A1256E">
        <w:rPr>
          <w:rFonts w:ascii="Century Gothic" w:hAnsi="Century Gothic"/>
          <w:b/>
          <w:bCs/>
        </w:rPr>
        <w:t>Fondazione De Agostini</w:t>
      </w:r>
      <w:r w:rsidRPr="00A1256E">
        <w:rPr>
          <w:rFonts w:ascii="Century Gothic" w:hAnsi="Century Gothic"/>
          <w:bCs/>
        </w:rPr>
        <w:t>, nell'ambito del progetto "</w:t>
      </w:r>
      <w:r w:rsidRPr="00A1256E">
        <w:rPr>
          <w:rFonts w:ascii="Century Gothic" w:hAnsi="Century Gothic"/>
          <w:bCs/>
          <w:i/>
        </w:rPr>
        <w:t>Fondazione Umberto Veronesi Easy Room</w:t>
      </w:r>
      <w:r w:rsidRPr="00A1256E">
        <w:rPr>
          <w:rFonts w:ascii="Century Gothic" w:hAnsi="Century Gothic"/>
          <w:bCs/>
        </w:rPr>
        <w:t>", che si è ben integrato con il progetto di Soleterre, destinando spazi appositi agli adolescenti in cura.</w:t>
      </w:r>
    </w:p>
    <w:p w:rsidR="00131459" w:rsidRDefault="00131459" w:rsidP="00131459">
      <w:pPr>
        <w:rPr>
          <w:rFonts w:ascii="Century Gothic" w:hAnsi="Century Gothic"/>
          <w:b/>
          <w:sz w:val="24"/>
          <w:szCs w:val="24"/>
        </w:rPr>
      </w:pPr>
    </w:p>
    <w:p w:rsidR="009713B2" w:rsidRPr="00131459" w:rsidRDefault="009713B2" w:rsidP="00131459">
      <w:pPr>
        <w:rPr>
          <w:rFonts w:ascii="Century Gothic" w:hAnsi="Century Gothic"/>
          <w:b/>
          <w:sz w:val="24"/>
          <w:szCs w:val="24"/>
        </w:rPr>
      </w:pPr>
      <w:r w:rsidRPr="00131459">
        <w:rPr>
          <w:rFonts w:ascii="Century Gothic" w:hAnsi="Century Gothic"/>
          <w:b/>
          <w:sz w:val="24"/>
          <w:szCs w:val="24"/>
        </w:rPr>
        <w:t>IL DAY HOSPITAL ONCOEMATOLOGICO PEDIATRICO</w:t>
      </w:r>
    </w:p>
    <w:p w:rsidR="005B019F" w:rsidRDefault="005B019F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</w:t>
      </w:r>
      <w:proofErr w:type="spellStart"/>
      <w:r>
        <w:rPr>
          <w:rFonts w:ascii="Century Gothic" w:hAnsi="Century Gothic"/>
        </w:rPr>
        <w:t>D</w:t>
      </w:r>
      <w:r w:rsidR="007A5D7A">
        <w:rPr>
          <w:rFonts w:ascii="Century Gothic" w:hAnsi="Century Gothic"/>
        </w:rPr>
        <w:t>ay</w:t>
      </w:r>
      <w:proofErr w:type="spellEnd"/>
      <w:r w:rsidR="007A5D7A">
        <w:rPr>
          <w:rFonts w:ascii="Century Gothic" w:hAnsi="Century Gothic"/>
        </w:rPr>
        <w:t xml:space="preserve"> Hospital di </w:t>
      </w:r>
      <w:proofErr w:type="spellStart"/>
      <w:r w:rsidR="007A5D7A">
        <w:rPr>
          <w:rFonts w:ascii="Century Gothic" w:hAnsi="Century Gothic"/>
        </w:rPr>
        <w:t>Oncoematologia</w:t>
      </w:r>
      <w:proofErr w:type="spellEnd"/>
      <w:r w:rsidR="007A5D7A">
        <w:rPr>
          <w:rFonts w:ascii="Century Gothic" w:hAnsi="Century Gothic"/>
        </w:rPr>
        <w:t xml:space="preserve"> Pediatrica è parte integrante fondame</w:t>
      </w:r>
      <w:r>
        <w:rPr>
          <w:rFonts w:ascii="Century Gothic" w:hAnsi="Century Gothic"/>
        </w:rPr>
        <w:t>ntale della reparto di cura e degenza.</w:t>
      </w:r>
    </w:p>
    <w:p w:rsidR="005B019F" w:rsidRDefault="005B019F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Così come è strutturato</w:t>
      </w:r>
      <w:r w:rsidR="007A5D7A">
        <w:rPr>
          <w:rFonts w:ascii="Century Gothic" w:hAnsi="Century Gothic"/>
        </w:rPr>
        <w:t>, è attivo da 15 anni: da allor</w:t>
      </w:r>
      <w:r>
        <w:rPr>
          <w:rFonts w:ascii="Century Gothic" w:hAnsi="Century Gothic"/>
        </w:rPr>
        <w:t>a</w:t>
      </w:r>
      <w:r w:rsidR="009713B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è cresciuto </w:t>
      </w:r>
      <w:r w:rsidR="007A5D7A">
        <w:rPr>
          <w:rFonts w:ascii="Century Gothic" w:hAnsi="Century Gothic"/>
        </w:rPr>
        <w:t>progressivamente in termini di servizi con l’incremento di attività d</w:t>
      </w:r>
      <w:r>
        <w:rPr>
          <w:rFonts w:ascii="Century Gothic" w:hAnsi="Century Gothic"/>
        </w:rPr>
        <w:t>ella</w:t>
      </w:r>
      <w:r w:rsidR="007A5D7A">
        <w:rPr>
          <w:rFonts w:ascii="Century Gothic" w:hAnsi="Century Gothic"/>
        </w:rPr>
        <w:t xml:space="preserve"> struttura diretta da Marco Ze</w:t>
      </w:r>
      <w:r>
        <w:rPr>
          <w:rFonts w:ascii="Century Gothic" w:hAnsi="Century Gothic"/>
        </w:rPr>
        <w:t>cca.</w:t>
      </w:r>
    </w:p>
    <w:p w:rsidR="005B019F" w:rsidRDefault="007A5D7A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E’ aperto 6 giorni alla settimana:</w:t>
      </w:r>
      <w:r w:rsidR="005B019F">
        <w:rPr>
          <w:rFonts w:ascii="Century Gothic" w:hAnsi="Century Gothic"/>
        </w:rPr>
        <w:t xml:space="preserve"> da lunedì’ a venerdì, dalle 8.00 alle 20.00 e il sabato dalle 8.00 alle 16.00. </w:t>
      </w:r>
    </w:p>
    <w:p w:rsidR="005B019F" w:rsidRDefault="005B019F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Ogni giorno</w:t>
      </w:r>
      <w:r w:rsidR="007A5D7A">
        <w:rPr>
          <w:rFonts w:ascii="Century Gothic" w:hAnsi="Century Gothic"/>
        </w:rPr>
        <w:t>, in media,</w:t>
      </w:r>
      <w:r>
        <w:rPr>
          <w:rFonts w:ascii="Century Gothic" w:hAnsi="Century Gothic"/>
        </w:rPr>
        <w:t xml:space="preserve"> accedono al </w:t>
      </w:r>
      <w:r w:rsidR="007A5D7A">
        <w:rPr>
          <w:rFonts w:ascii="Century Gothic" w:hAnsi="Century Gothic"/>
        </w:rPr>
        <w:t>Day Hospital, 45 pazienti</w:t>
      </w:r>
      <w:r>
        <w:rPr>
          <w:rFonts w:ascii="Century Gothic" w:hAnsi="Century Gothic"/>
        </w:rPr>
        <w:t xml:space="preserve">, </w:t>
      </w:r>
      <w:r w:rsidR="007A5D7A">
        <w:rPr>
          <w:rFonts w:ascii="Century Gothic" w:hAnsi="Century Gothic"/>
        </w:rPr>
        <w:t>tutti compresi ne</w:t>
      </w:r>
      <w:r>
        <w:rPr>
          <w:rFonts w:ascii="Century Gothic" w:hAnsi="Century Gothic"/>
        </w:rPr>
        <w:t>lla fascia d’età che</w:t>
      </w:r>
      <w:r w:rsidR="007A5D7A">
        <w:rPr>
          <w:rFonts w:ascii="Century Gothic" w:hAnsi="Century Gothic"/>
        </w:rPr>
        <w:t xml:space="preserve"> va</w:t>
      </w:r>
      <w:r>
        <w:rPr>
          <w:rFonts w:ascii="Century Gothic" w:hAnsi="Century Gothic"/>
        </w:rPr>
        <w:t xml:space="preserve"> da 0 a 18 anni: sono</w:t>
      </w:r>
      <w:r w:rsidR="009713B2">
        <w:rPr>
          <w:rFonts w:ascii="Century Gothic" w:hAnsi="Century Gothic"/>
        </w:rPr>
        <w:t xml:space="preserve"> bambini e</w:t>
      </w:r>
      <w:r>
        <w:rPr>
          <w:rFonts w:ascii="Century Gothic" w:hAnsi="Century Gothic"/>
        </w:rPr>
        <w:t xml:space="preserve"> ragazzi che han</w:t>
      </w:r>
      <w:r w:rsidR="007A5D7A">
        <w:rPr>
          <w:rFonts w:ascii="Century Gothic" w:hAnsi="Century Gothic"/>
        </w:rPr>
        <w:t>no fatto il trapianto di midoll</w:t>
      </w:r>
      <w:r>
        <w:rPr>
          <w:rFonts w:ascii="Century Gothic" w:hAnsi="Century Gothic"/>
        </w:rPr>
        <w:t>o o che stanno facend</w:t>
      </w:r>
      <w:r w:rsidR="007A5D7A">
        <w:rPr>
          <w:rFonts w:ascii="Century Gothic" w:hAnsi="Century Gothic"/>
        </w:rPr>
        <w:t>o la chemioterapia oppure, ancora, che hanno concluso le cure e che si devono sott</w:t>
      </w:r>
      <w:r>
        <w:rPr>
          <w:rFonts w:ascii="Century Gothic" w:hAnsi="Century Gothic"/>
        </w:rPr>
        <w:t>op</w:t>
      </w:r>
      <w:r w:rsidR="007A5D7A">
        <w:rPr>
          <w:rFonts w:ascii="Century Gothic" w:hAnsi="Century Gothic"/>
        </w:rPr>
        <w:t>o</w:t>
      </w:r>
      <w:r>
        <w:rPr>
          <w:rFonts w:ascii="Century Gothic" w:hAnsi="Century Gothic"/>
        </w:rPr>
        <w:t>rre a controlli.</w:t>
      </w:r>
    </w:p>
    <w:p w:rsidR="005B019F" w:rsidRDefault="005B019F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struttura svo</w:t>
      </w:r>
      <w:r w:rsidR="007A5D7A">
        <w:rPr>
          <w:rFonts w:ascii="Century Gothic" w:hAnsi="Century Gothic"/>
        </w:rPr>
        <w:t>lge anche la funzione di ambula</w:t>
      </w:r>
      <w:r>
        <w:rPr>
          <w:rFonts w:ascii="Century Gothic" w:hAnsi="Century Gothic"/>
        </w:rPr>
        <w:t xml:space="preserve">torio ematologico generale presso cui si possono prenotare prime visite o </w:t>
      </w:r>
      <w:r w:rsidR="009713B2">
        <w:rPr>
          <w:rFonts w:ascii="Century Gothic" w:hAnsi="Century Gothic"/>
        </w:rPr>
        <w:t xml:space="preserve">in </w:t>
      </w:r>
      <w:r>
        <w:rPr>
          <w:rFonts w:ascii="Century Gothic" w:hAnsi="Century Gothic"/>
        </w:rPr>
        <w:t>cui i ped</w:t>
      </w:r>
      <w:r w:rsidR="007A5D7A">
        <w:rPr>
          <w:rFonts w:ascii="Century Gothic" w:hAnsi="Century Gothic"/>
        </w:rPr>
        <w:t>iatri di famiglia possono indirizzare i</w:t>
      </w:r>
      <w:r>
        <w:rPr>
          <w:rFonts w:ascii="Century Gothic" w:hAnsi="Century Gothic"/>
        </w:rPr>
        <w:t xml:space="preserve"> propri pazienti per eventuali </w:t>
      </w:r>
      <w:r w:rsidR="009713B2">
        <w:rPr>
          <w:rFonts w:ascii="Century Gothic" w:hAnsi="Century Gothic"/>
        </w:rPr>
        <w:t xml:space="preserve">e necessari </w:t>
      </w:r>
      <w:r w:rsidR="007A5D7A">
        <w:rPr>
          <w:rFonts w:ascii="Century Gothic" w:hAnsi="Century Gothic"/>
        </w:rPr>
        <w:t>appr</w:t>
      </w:r>
      <w:r>
        <w:rPr>
          <w:rFonts w:ascii="Century Gothic" w:hAnsi="Century Gothic"/>
        </w:rPr>
        <w:t>ofondimenti.</w:t>
      </w:r>
    </w:p>
    <w:p w:rsidR="006B6D1D" w:rsidRDefault="005B019F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Nel corso di un anno </w:t>
      </w:r>
      <w:r w:rsidR="007A5D7A">
        <w:rPr>
          <w:rFonts w:ascii="Century Gothic" w:hAnsi="Century Gothic"/>
        </w:rPr>
        <w:t>(considerando i soggetti che accedono</w:t>
      </w:r>
      <w:r>
        <w:rPr>
          <w:rFonts w:ascii="Century Gothic" w:hAnsi="Century Gothic"/>
        </w:rPr>
        <w:t xml:space="preserve"> una </w:t>
      </w:r>
      <w:r w:rsidR="009713B2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più volte) transitan</w:t>
      </w:r>
      <w:r w:rsidR="007A5D7A">
        <w:rPr>
          <w:rFonts w:ascii="Century Gothic" w:hAnsi="Century Gothic"/>
        </w:rPr>
        <w:t xml:space="preserve">o dal DH migliaia di malati: nel 2017 </w:t>
      </w:r>
      <w:r>
        <w:rPr>
          <w:rFonts w:ascii="Century Gothic" w:hAnsi="Century Gothic"/>
        </w:rPr>
        <w:t xml:space="preserve">sono stati oltre </w:t>
      </w:r>
      <w:r w:rsidR="007A5D7A">
        <w:rPr>
          <w:rFonts w:ascii="Century Gothic" w:hAnsi="Century Gothic"/>
        </w:rPr>
        <w:t>8.000 gli accessi. I nuovi pazi</w:t>
      </w:r>
      <w:r>
        <w:rPr>
          <w:rFonts w:ascii="Century Gothic" w:hAnsi="Century Gothic"/>
        </w:rPr>
        <w:t>enti</w:t>
      </w:r>
      <w:r w:rsidR="006B6D1D">
        <w:rPr>
          <w:rFonts w:ascii="Century Gothic" w:hAnsi="Century Gothic"/>
        </w:rPr>
        <w:t xml:space="preserve">, sempre lo scorso </w:t>
      </w:r>
      <w:r w:rsidR="007A5D7A">
        <w:rPr>
          <w:rFonts w:ascii="Century Gothic" w:hAnsi="Century Gothic"/>
        </w:rPr>
        <w:t>anno, sono stati 280, di cui</w:t>
      </w:r>
      <w:r w:rsidR="006B6D1D">
        <w:rPr>
          <w:rFonts w:ascii="Century Gothic" w:hAnsi="Century Gothic"/>
        </w:rPr>
        <w:t xml:space="preserve"> 80 sono stat</w:t>
      </w:r>
      <w:r w:rsidR="007A5D7A">
        <w:rPr>
          <w:rFonts w:ascii="Century Gothic" w:hAnsi="Century Gothic"/>
        </w:rPr>
        <w:t>i presi in carico dalla struttu</w:t>
      </w:r>
      <w:r w:rsidR="006B6D1D">
        <w:rPr>
          <w:rFonts w:ascii="Century Gothic" w:hAnsi="Century Gothic"/>
        </w:rPr>
        <w:t>ra</w:t>
      </w:r>
      <w:r w:rsidR="007A5D7A">
        <w:rPr>
          <w:rFonts w:ascii="Century Gothic" w:hAnsi="Century Gothic"/>
        </w:rPr>
        <w:t xml:space="preserve"> di cura al quarto piano d</w:t>
      </w:r>
      <w:r w:rsidR="006B6D1D">
        <w:rPr>
          <w:rFonts w:ascii="Century Gothic" w:hAnsi="Century Gothic"/>
        </w:rPr>
        <w:t>el</w:t>
      </w:r>
      <w:r w:rsidR="007A5D7A">
        <w:rPr>
          <w:rFonts w:ascii="Century Gothic" w:hAnsi="Century Gothic"/>
        </w:rPr>
        <w:t xml:space="preserve"> Padiglio</w:t>
      </w:r>
      <w:r w:rsidR="006B6D1D">
        <w:rPr>
          <w:rFonts w:ascii="Century Gothic" w:hAnsi="Century Gothic"/>
        </w:rPr>
        <w:t>ne pediatrico</w:t>
      </w:r>
      <w:r w:rsidR="009713B2">
        <w:rPr>
          <w:rFonts w:ascii="Century Gothic" w:hAnsi="Century Gothic"/>
        </w:rPr>
        <w:t>,</w:t>
      </w:r>
      <w:r w:rsidR="006B6D1D">
        <w:rPr>
          <w:rFonts w:ascii="Century Gothic" w:hAnsi="Century Gothic"/>
        </w:rPr>
        <w:t xml:space="preserve"> perché a</w:t>
      </w:r>
      <w:r w:rsidR="007A5D7A">
        <w:rPr>
          <w:rFonts w:ascii="Century Gothic" w:hAnsi="Century Gothic"/>
        </w:rPr>
        <w:t>ffetti da neoplasie o da malattie del sangue non tumorali</w:t>
      </w:r>
      <w:r w:rsidR="006B6D1D">
        <w:rPr>
          <w:rFonts w:ascii="Century Gothic" w:hAnsi="Century Gothic"/>
        </w:rPr>
        <w:t>, ma comunque gravi.</w:t>
      </w:r>
    </w:p>
    <w:p w:rsidR="00D35242" w:rsidRDefault="007A5D7A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L’attivit</w:t>
      </w:r>
      <w:r w:rsidR="006B6D1D">
        <w:rPr>
          <w:rFonts w:ascii="Century Gothic" w:hAnsi="Century Gothic"/>
        </w:rPr>
        <w:t>à del Day Hospital è orientata alla deospedalizzazione, per quanto è possibile,</w:t>
      </w:r>
      <w:r w:rsidR="009713B2">
        <w:rPr>
          <w:rFonts w:ascii="Century Gothic" w:hAnsi="Century Gothic"/>
        </w:rPr>
        <w:t xml:space="preserve"> </w:t>
      </w:r>
      <w:r w:rsidR="006B6D1D">
        <w:rPr>
          <w:rFonts w:ascii="Century Gothic" w:hAnsi="Century Gothic"/>
        </w:rPr>
        <w:t>dell</w:t>
      </w:r>
      <w:r w:rsidR="009713B2">
        <w:rPr>
          <w:rFonts w:ascii="Century Gothic" w:hAnsi="Century Gothic"/>
        </w:rPr>
        <w:t xml:space="preserve">e </w:t>
      </w:r>
      <w:r w:rsidR="006B6D1D">
        <w:rPr>
          <w:rFonts w:ascii="Century Gothic" w:hAnsi="Century Gothic"/>
        </w:rPr>
        <w:t>cure</w:t>
      </w:r>
      <w:r w:rsidR="009713B2">
        <w:rPr>
          <w:rFonts w:ascii="Century Gothic" w:hAnsi="Century Gothic"/>
        </w:rPr>
        <w:t xml:space="preserve"> </w:t>
      </w:r>
      <w:r w:rsidR="006B6D1D">
        <w:rPr>
          <w:rFonts w:ascii="Century Gothic" w:hAnsi="Century Gothic"/>
        </w:rPr>
        <w:t xml:space="preserve">mediche. Il paziente che deve </w:t>
      </w:r>
      <w:r w:rsidR="009713B2">
        <w:rPr>
          <w:rFonts w:ascii="Century Gothic" w:hAnsi="Century Gothic"/>
        </w:rPr>
        <w:t xml:space="preserve">essere </w:t>
      </w:r>
      <w:r w:rsidR="006B6D1D">
        <w:rPr>
          <w:rFonts w:ascii="Century Gothic" w:hAnsi="Century Gothic"/>
        </w:rPr>
        <w:t xml:space="preserve">sottoposto a programmi di chemioterapia, ad esempio, e che non necessita di degenza notturna ovvero di terapia </w:t>
      </w:r>
      <w:proofErr w:type="spellStart"/>
      <w:r w:rsidR="006B6D1D">
        <w:rPr>
          <w:rFonts w:ascii="Century Gothic" w:hAnsi="Century Gothic"/>
        </w:rPr>
        <w:t>infusiva</w:t>
      </w:r>
      <w:proofErr w:type="spellEnd"/>
      <w:r w:rsidR="006B6D1D">
        <w:rPr>
          <w:rFonts w:ascii="Century Gothic" w:hAnsi="Century Gothic"/>
        </w:rPr>
        <w:t xml:space="preserve"> </w:t>
      </w:r>
      <w:r w:rsidR="009713B2">
        <w:rPr>
          <w:rFonts w:ascii="Century Gothic" w:hAnsi="Century Gothic"/>
        </w:rPr>
        <w:t xml:space="preserve">da somministrare </w:t>
      </w:r>
      <w:r w:rsidR="006B6D1D">
        <w:rPr>
          <w:rFonts w:ascii="Century Gothic" w:hAnsi="Century Gothic"/>
        </w:rPr>
        <w:t>anche nel corso della notte, ricevono il trattamento</w:t>
      </w:r>
      <w:r w:rsidR="009713B2">
        <w:rPr>
          <w:rFonts w:ascii="Century Gothic" w:hAnsi="Century Gothic"/>
        </w:rPr>
        <w:t xml:space="preserve">, </w:t>
      </w:r>
      <w:r w:rsidR="00D35242">
        <w:rPr>
          <w:rFonts w:ascii="Century Gothic" w:hAnsi="Century Gothic"/>
        </w:rPr>
        <w:t>preferibilme</w:t>
      </w:r>
      <w:r w:rsidR="009713B2">
        <w:rPr>
          <w:rFonts w:ascii="Century Gothic" w:hAnsi="Century Gothic"/>
        </w:rPr>
        <w:t>n</w:t>
      </w:r>
      <w:r w:rsidR="00D35242">
        <w:rPr>
          <w:rFonts w:ascii="Century Gothic" w:hAnsi="Century Gothic"/>
        </w:rPr>
        <w:t>te in regime di DH, consenten</w:t>
      </w:r>
      <w:r w:rsidR="009713B2">
        <w:rPr>
          <w:rFonts w:ascii="Century Gothic" w:hAnsi="Century Gothic"/>
        </w:rPr>
        <w:t>d</w:t>
      </w:r>
      <w:r w:rsidR="00D35242">
        <w:rPr>
          <w:rFonts w:ascii="Century Gothic" w:hAnsi="Century Gothic"/>
        </w:rPr>
        <w:t xml:space="preserve">o loro </w:t>
      </w:r>
      <w:r w:rsidR="009713B2">
        <w:rPr>
          <w:rFonts w:ascii="Century Gothic" w:hAnsi="Century Gothic"/>
        </w:rPr>
        <w:t xml:space="preserve">così </w:t>
      </w:r>
      <w:r w:rsidR="00D35242">
        <w:rPr>
          <w:rFonts w:ascii="Century Gothic" w:hAnsi="Century Gothic"/>
        </w:rPr>
        <w:t>di an</w:t>
      </w:r>
      <w:r w:rsidR="009713B2">
        <w:rPr>
          <w:rFonts w:ascii="Century Gothic" w:hAnsi="Century Gothic"/>
        </w:rPr>
        <w:t>da</w:t>
      </w:r>
      <w:r w:rsidR="00D35242">
        <w:rPr>
          <w:rFonts w:ascii="Century Gothic" w:hAnsi="Century Gothic"/>
        </w:rPr>
        <w:t>re a casa. Lo stesso vale anche per le terapie di supporto (trasfusioni, eventuali infusioni di antibiotici, nutrizione parenterale, etc.)</w:t>
      </w:r>
      <w:r w:rsidR="009713B2">
        <w:rPr>
          <w:rFonts w:ascii="Century Gothic" w:hAnsi="Century Gothic"/>
        </w:rPr>
        <w:t>.</w:t>
      </w:r>
    </w:p>
    <w:p w:rsidR="00D35242" w:rsidRDefault="00D35242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pa</w:t>
      </w:r>
      <w:r w:rsidR="009713B2">
        <w:rPr>
          <w:rFonts w:ascii="Century Gothic" w:hAnsi="Century Gothic"/>
        </w:rPr>
        <w:t>z</w:t>
      </w:r>
      <w:r>
        <w:rPr>
          <w:rFonts w:ascii="Century Gothic" w:hAnsi="Century Gothic"/>
        </w:rPr>
        <w:t xml:space="preserve">ienti del DH </w:t>
      </w:r>
      <w:proofErr w:type="spellStart"/>
      <w:r>
        <w:rPr>
          <w:rFonts w:ascii="Century Gothic" w:hAnsi="Century Gothic"/>
        </w:rPr>
        <w:t>oncoematologico</w:t>
      </w:r>
      <w:proofErr w:type="spellEnd"/>
      <w:r>
        <w:rPr>
          <w:rFonts w:ascii="Century Gothic" w:hAnsi="Century Gothic"/>
        </w:rPr>
        <w:t xml:space="preserve"> pediatrico provengono per il 4</w:t>
      </w:r>
      <w:r w:rsidR="009713B2">
        <w:rPr>
          <w:rFonts w:ascii="Century Gothic" w:hAnsi="Century Gothic"/>
        </w:rPr>
        <w:t>0</w:t>
      </w:r>
      <w:r>
        <w:rPr>
          <w:rFonts w:ascii="Century Gothic" w:hAnsi="Century Gothic"/>
        </w:rPr>
        <w:t>% dalla Lom</w:t>
      </w:r>
      <w:r w:rsidR="009713B2">
        <w:rPr>
          <w:rFonts w:ascii="Century Gothic" w:hAnsi="Century Gothic"/>
        </w:rPr>
        <w:t>ba</w:t>
      </w:r>
      <w:r>
        <w:rPr>
          <w:rFonts w:ascii="Century Gothic" w:hAnsi="Century Gothic"/>
        </w:rPr>
        <w:t xml:space="preserve">rdia, per il 30% da fuori regione e per l’altro 30% da </w:t>
      </w:r>
      <w:r w:rsidR="009713B2">
        <w:rPr>
          <w:rFonts w:ascii="Century Gothic" w:hAnsi="Century Gothic"/>
        </w:rPr>
        <w:t>P</w:t>
      </w:r>
      <w:r>
        <w:rPr>
          <w:rFonts w:ascii="Century Gothic" w:hAnsi="Century Gothic"/>
        </w:rPr>
        <w:t>aesi europei. Per quanto riguarda le patologie tumora</w:t>
      </w:r>
      <w:r w:rsidR="009713B2">
        <w:rPr>
          <w:rFonts w:ascii="Century Gothic" w:hAnsi="Century Gothic"/>
        </w:rPr>
        <w:t>li</w:t>
      </w:r>
      <w:r>
        <w:rPr>
          <w:rFonts w:ascii="Century Gothic" w:hAnsi="Century Gothic"/>
        </w:rPr>
        <w:t xml:space="preserve"> si regis</w:t>
      </w:r>
      <w:r w:rsidR="009713B2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ra una prevalenza di maschi (60%). </w:t>
      </w:r>
    </w:p>
    <w:p w:rsidR="00ED0507" w:rsidRDefault="009713B2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D35242">
        <w:rPr>
          <w:rFonts w:ascii="Century Gothic" w:hAnsi="Century Gothic"/>
        </w:rPr>
        <w:t>I lavori di riqualificazione</w:t>
      </w:r>
      <w:r>
        <w:rPr>
          <w:rFonts w:ascii="Century Gothic" w:hAnsi="Century Gothic"/>
        </w:rPr>
        <w:t xml:space="preserve"> – spiega Marco Zecca -</w:t>
      </w:r>
      <w:r w:rsidR="00D35242">
        <w:rPr>
          <w:rFonts w:ascii="Century Gothic" w:hAnsi="Century Gothic"/>
        </w:rPr>
        <w:t xml:space="preserve"> hanno</w:t>
      </w:r>
      <w:r>
        <w:rPr>
          <w:rFonts w:ascii="Century Gothic" w:hAnsi="Century Gothic"/>
        </w:rPr>
        <w:t xml:space="preserve"> </w:t>
      </w:r>
      <w:r w:rsidR="00D35242">
        <w:rPr>
          <w:rFonts w:ascii="Century Gothic" w:hAnsi="Century Gothic"/>
        </w:rPr>
        <w:t>permesso di di</w:t>
      </w:r>
      <w:r>
        <w:rPr>
          <w:rFonts w:ascii="Century Gothic" w:hAnsi="Century Gothic"/>
        </w:rPr>
        <w:t>sti</w:t>
      </w:r>
      <w:r w:rsidR="00D35242">
        <w:rPr>
          <w:rFonts w:ascii="Century Gothic" w:hAnsi="Century Gothic"/>
        </w:rPr>
        <w:t>nguere meglio gli spazi per</w:t>
      </w:r>
      <w:r>
        <w:rPr>
          <w:rFonts w:ascii="Century Gothic" w:hAnsi="Century Gothic"/>
        </w:rPr>
        <w:t xml:space="preserve"> </w:t>
      </w:r>
      <w:r w:rsidR="00D35242">
        <w:rPr>
          <w:rFonts w:ascii="Century Gothic" w:hAnsi="Century Gothic"/>
        </w:rPr>
        <w:t>inte</w:t>
      </w:r>
      <w:r>
        <w:rPr>
          <w:rFonts w:ascii="Century Gothic" w:hAnsi="Century Gothic"/>
        </w:rPr>
        <w:t>ns</w:t>
      </w:r>
      <w:r w:rsidR="00D35242">
        <w:rPr>
          <w:rFonts w:ascii="Century Gothic" w:hAnsi="Century Gothic"/>
        </w:rPr>
        <w:t>ità assistenziale e per fasce</w:t>
      </w:r>
      <w:r w:rsidR="003C2134">
        <w:rPr>
          <w:rFonts w:ascii="Century Gothic" w:hAnsi="Century Gothic"/>
        </w:rPr>
        <w:t xml:space="preserve"> </w:t>
      </w:r>
      <w:r w:rsidR="00D35242">
        <w:rPr>
          <w:rFonts w:ascii="Century Gothic" w:hAnsi="Century Gothic"/>
        </w:rPr>
        <w:t>di età</w:t>
      </w:r>
      <w:r w:rsidR="00ED0507">
        <w:rPr>
          <w:rFonts w:ascii="Century Gothic" w:hAnsi="Century Gothic"/>
        </w:rPr>
        <w:t>. Sono aspetti moto importanti. La dis</w:t>
      </w:r>
      <w:r>
        <w:rPr>
          <w:rFonts w:ascii="Century Gothic" w:hAnsi="Century Gothic"/>
        </w:rPr>
        <w:t>t</w:t>
      </w:r>
      <w:r w:rsidR="00ED0507">
        <w:rPr>
          <w:rFonts w:ascii="Century Gothic" w:hAnsi="Century Gothic"/>
        </w:rPr>
        <w:t xml:space="preserve">inzione per intensità assistenziale consente di </w:t>
      </w:r>
      <w:r w:rsidR="003C2134">
        <w:rPr>
          <w:rFonts w:ascii="Century Gothic" w:hAnsi="Century Gothic"/>
        </w:rPr>
        <w:t>identificare</w:t>
      </w:r>
      <w:r w:rsidR="00ED0507">
        <w:rPr>
          <w:rFonts w:ascii="Century Gothic" w:hAnsi="Century Gothic"/>
        </w:rPr>
        <w:t xml:space="preserve"> gli spazi per ragazzi immunodepressi</w:t>
      </w:r>
      <w:r w:rsidR="003C2134">
        <w:rPr>
          <w:rFonts w:ascii="Century Gothic" w:hAnsi="Century Gothic"/>
        </w:rPr>
        <w:t>,</w:t>
      </w:r>
      <w:r w:rsidR="00ED0507">
        <w:rPr>
          <w:rFonts w:ascii="Century Gothic" w:hAnsi="Century Gothic"/>
        </w:rPr>
        <w:t xml:space="preserve"> che sono sottoposti a che</w:t>
      </w:r>
      <w:r w:rsidR="003C2134">
        <w:rPr>
          <w:rFonts w:ascii="Century Gothic" w:hAnsi="Century Gothic"/>
        </w:rPr>
        <w:t>m</w:t>
      </w:r>
      <w:r w:rsidR="00ED0507">
        <w:rPr>
          <w:rFonts w:ascii="Century Gothic" w:hAnsi="Century Gothic"/>
        </w:rPr>
        <w:t>ioterapia o che hanno fatto il trapianto di midollo</w:t>
      </w:r>
      <w:r w:rsidR="003C2134">
        <w:rPr>
          <w:rFonts w:ascii="Century Gothic" w:hAnsi="Century Gothic"/>
        </w:rPr>
        <w:t>, rispetto a</w:t>
      </w:r>
      <w:r w:rsidR="00ED0507">
        <w:rPr>
          <w:rFonts w:ascii="Century Gothic" w:hAnsi="Century Gothic"/>
        </w:rPr>
        <w:t xml:space="preserve"> quelli che o</w:t>
      </w:r>
      <w:r w:rsidR="003C2134">
        <w:rPr>
          <w:rFonts w:ascii="Century Gothic" w:hAnsi="Century Gothic"/>
        </w:rPr>
        <w:t>sp</w:t>
      </w:r>
      <w:r w:rsidR="00ED0507">
        <w:rPr>
          <w:rFonts w:ascii="Century Gothic" w:hAnsi="Century Gothic"/>
        </w:rPr>
        <w:t>itano i ragazzi in prima visita</w:t>
      </w:r>
      <w:r w:rsidR="003C2134">
        <w:rPr>
          <w:rFonts w:ascii="Century Gothic" w:hAnsi="Century Gothic"/>
        </w:rPr>
        <w:t>”</w:t>
      </w:r>
      <w:r w:rsidR="00ED0507">
        <w:rPr>
          <w:rFonts w:ascii="Century Gothic" w:hAnsi="Century Gothic"/>
        </w:rPr>
        <w:t>.</w:t>
      </w:r>
    </w:p>
    <w:p w:rsidR="005B019F" w:rsidRDefault="003C2134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ED0507">
        <w:rPr>
          <w:rFonts w:ascii="Century Gothic" w:hAnsi="Century Gothic"/>
        </w:rPr>
        <w:t>La distinzione per fasce di età</w:t>
      </w:r>
      <w:r>
        <w:rPr>
          <w:rFonts w:ascii="Century Gothic" w:hAnsi="Century Gothic"/>
        </w:rPr>
        <w:t xml:space="preserve"> – aggiunge il Direttore di Oncoematologia Pediatrica</w:t>
      </w:r>
      <w:r w:rsidR="00ED0507">
        <w:rPr>
          <w:rFonts w:ascii="Century Gothic" w:hAnsi="Century Gothic"/>
        </w:rPr>
        <w:t xml:space="preserve"> co</w:t>
      </w:r>
      <w:r>
        <w:rPr>
          <w:rFonts w:ascii="Century Gothic" w:hAnsi="Century Gothic"/>
        </w:rPr>
        <w:t>ns</w:t>
      </w:r>
      <w:r w:rsidR="00ED0507">
        <w:rPr>
          <w:rFonts w:ascii="Century Gothic" w:hAnsi="Century Gothic"/>
        </w:rPr>
        <w:t>e</w:t>
      </w:r>
      <w:r>
        <w:rPr>
          <w:rFonts w:ascii="Century Gothic" w:hAnsi="Century Gothic"/>
        </w:rPr>
        <w:t>n</w:t>
      </w:r>
      <w:r w:rsidR="00ED0507">
        <w:rPr>
          <w:rFonts w:ascii="Century Gothic" w:hAnsi="Century Gothic"/>
        </w:rPr>
        <w:t>te di rispondere meglio alle diverse esigenze</w:t>
      </w:r>
      <w:r>
        <w:rPr>
          <w:rFonts w:ascii="Century Gothic" w:hAnsi="Century Gothic"/>
        </w:rPr>
        <w:t xml:space="preserve">, </w:t>
      </w:r>
      <w:r w:rsidR="00ED0507">
        <w:rPr>
          <w:rFonts w:ascii="Century Gothic" w:hAnsi="Century Gothic"/>
        </w:rPr>
        <w:t xml:space="preserve">necessità e interessi dei </w:t>
      </w:r>
      <w:r>
        <w:rPr>
          <w:rFonts w:ascii="Century Gothic" w:hAnsi="Century Gothic"/>
        </w:rPr>
        <w:t>pa</w:t>
      </w:r>
      <w:r w:rsidR="00ED0507">
        <w:rPr>
          <w:rFonts w:ascii="Century Gothic" w:hAnsi="Century Gothic"/>
        </w:rPr>
        <w:t>zie</w:t>
      </w:r>
      <w:r>
        <w:rPr>
          <w:rFonts w:ascii="Century Gothic" w:hAnsi="Century Gothic"/>
        </w:rPr>
        <w:t>n</w:t>
      </w:r>
      <w:r w:rsidR="00ED0507">
        <w:rPr>
          <w:rFonts w:ascii="Century Gothic" w:hAnsi="Century Gothic"/>
        </w:rPr>
        <w:t>ti</w:t>
      </w:r>
      <w:r>
        <w:rPr>
          <w:rFonts w:ascii="Century Gothic" w:hAnsi="Century Gothic"/>
        </w:rPr>
        <w:t>”</w:t>
      </w:r>
      <w:r w:rsidR="00ED0507">
        <w:rPr>
          <w:rFonts w:ascii="Century Gothic" w:hAnsi="Century Gothic"/>
        </w:rPr>
        <w:t>.</w:t>
      </w:r>
    </w:p>
    <w:p w:rsidR="006871DB" w:rsidRDefault="003C2134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ED0507">
        <w:rPr>
          <w:rFonts w:ascii="Century Gothic" w:hAnsi="Century Gothic"/>
        </w:rPr>
        <w:t xml:space="preserve">L’intervento di Soleterre </w:t>
      </w:r>
      <w:r>
        <w:rPr>
          <w:rFonts w:ascii="Century Gothic" w:hAnsi="Century Gothic"/>
        </w:rPr>
        <w:t xml:space="preserve">– spiega a sua volta Il Direttore Generale del San Matteo, Nunzio Del Sorbo - </w:t>
      </w:r>
      <w:r w:rsidR="00ED0507">
        <w:rPr>
          <w:rFonts w:ascii="Century Gothic" w:hAnsi="Century Gothic"/>
        </w:rPr>
        <w:t>ha con</w:t>
      </w:r>
      <w:r>
        <w:rPr>
          <w:rFonts w:ascii="Century Gothic" w:hAnsi="Century Gothic"/>
        </w:rPr>
        <w:t>tribuito a migliorare e garantire ulteriormente</w:t>
      </w:r>
      <w:r w:rsidR="00ED0507">
        <w:rPr>
          <w:rFonts w:ascii="Century Gothic" w:hAnsi="Century Gothic"/>
        </w:rPr>
        <w:t xml:space="preserve"> la qualità</w:t>
      </w:r>
      <w:r>
        <w:rPr>
          <w:rFonts w:ascii="Century Gothic" w:hAnsi="Century Gothic"/>
        </w:rPr>
        <w:t xml:space="preserve"> </w:t>
      </w:r>
      <w:r w:rsidR="00ED0507">
        <w:rPr>
          <w:rFonts w:ascii="Century Gothic" w:hAnsi="Century Gothic"/>
        </w:rPr>
        <w:t>assistenziale della struttura</w:t>
      </w:r>
      <w:r>
        <w:rPr>
          <w:rFonts w:ascii="Century Gothic" w:hAnsi="Century Gothic"/>
        </w:rPr>
        <w:t xml:space="preserve"> e</w:t>
      </w:r>
      <w:r w:rsidR="00ED0507">
        <w:rPr>
          <w:rFonts w:ascii="Century Gothic" w:hAnsi="Century Gothic"/>
        </w:rPr>
        <w:t xml:space="preserve"> la sicurezza de</w:t>
      </w:r>
      <w:r>
        <w:rPr>
          <w:rFonts w:ascii="Century Gothic" w:hAnsi="Century Gothic"/>
        </w:rPr>
        <w:t xml:space="preserve">i nostri piccoli pazienti”. </w:t>
      </w:r>
      <w:r w:rsidR="00ED0507">
        <w:rPr>
          <w:rFonts w:ascii="Century Gothic" w:hAnsi="Century Gothic"/>
        </w:rPr>
        <w:t xml:space="preserve"> </w:t>
      </w:r>
    </w:p>
    <w:p w:rsidR="003C2134" w:rsidRDefault="00131459" w:rsidP="00ED050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SCHEDA DEI LAVORI</w:t>
      </w:r>
    </w:p>
    <w:p w:rsidR="00131459" w:rsidRPr="00131459" w:rsidRDefault="00131459" w:rsidP="00131459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131459">
        <w:rPr>
          <w:rFonts w:ascii="Century Gothic" w:hAnsi="Century Gothic"/>
          <w:sz w:val="22"/>
          <w:szCs w:val="22"/>
        </w:rPr>
        <w:t xml:space="preserve">L’ambiente di vita circostante e gli spazi fisici hanno un ruolo importante sull’esperienza di cura e sui suoi esiti, in modo particolare nel caso di bambini e adolescenti, che nella loro fase evolutiva hanno la necessità di continuare, anche in ospedale, a sviluppare competenze utili ad affrontare il mondo e le relazioni sociali. Seguendo questo criterio di psicologia ambientale è stato riqualificato il </w:t>
      </w:r>
      <w:proofErr w:type="spellStart"/>
      <w:r w:rsidRPr="00131459">
        <w:rPr>
          <w:rFonts w:ascii="Century Gothic" w:hAnsi="Century Gothic"/>
          <w:sz w:val="22"/>
          <w:szCs w:val="22"/>
        </w:rPr>
        <w:t>Day</w:t>
      </w:r>
      <w:proofErr w:type="spellEnd"/>
      <w:r w:rsidRPr="00131459">
        <w:rPr>
          <w:rFonts w:ascii="Century Gothic" w:hAnsi="Century Gothic"/>
          <w:sz w:val="22"/>
          <w:szCs w:val="22"/>
        </w:rPr>
        <w:t xml:space="preserve"> Hospital </w:t>
      </w:r>
      <w:proofErr w:type="spellStart"/>
      <w:r w:rsidRPr="00131459">
        <w:rPr>
          <w:rFonts w:ascii="Century Gothic" w:hAnsi="Century Gothic"/>
          <w:sz w:val="22"/>
          <w:szCs w:val="22"/>
        </w:rPr>
        <w:t>Oncoematologico</w:t>
      </w:r>
      <w:proofErr w:type="spellEnd"/>
      <w:r w:rsidRPr="00131459">
        <w:rPr>
          <w:rFonts w:ascii="Century Gothic" w:hAnsi="Century Gothic"/>
          <w:sz w:val="22"/>
          <w:szCs w:val="22"/>
        </w:rPr>
        <w:t xml:space="preserve"> Pediatrico del Policlinico San Matteo di Pavia, un luogo funzionale alle esigenze clinico-sanitarie di cura e allo svolgimento di percorsi personalizzati attraverso attività psicosociali e terapeutiche in un ambiente protetto.</w:t>
      </w:r>
    </w:p>
    <w:p w:rsidR="00131459" w:rsidRPr="00131459" w:rsidRDefault="00131459" w:rsidP="00131459">
      <w:pPr>
        <w:rPr>
          <w:rFonts w:ascii="Century Gothic" w:hAnsi="Century Gothic" w:cs="Cambria"/>
          <w:color w:val="000000"/>
        </w:rPr>
      </w:pPr>
    </w:p>
    <w:p w:rsidR="00131459" w:rsidRPr="00131459" w:rsidRDefault="00131459" w:rsidP="00131459">
      <w:pPr>
        <w:jc w:val="both"/>
        <w:rPr>
          <w:rFonts w:ascii="Century Gothic" w:hAnsi="Century Gothic" w:cs="Cambria"/>
          <w:color w:val="000000"/>
        </w:rPr>
      </w:pPr>
      <w:r w:rsidRPr="00131459">
        <w:rPr>
          <w:rFonts w:ascii="Century Gothic" w:hAnsi="Century Gothic" w:cs="Cambria"/>
          <w:color w:val="000000"/>
        </w:rPr>
        <w:t xml:space="preserve">Nello specifico l’intervento ha interessato: </w:t>
      </w:r>
    </w:p>
    <w:p w:rsidR="00131459" w:rsidRPr="00131459" w:rsidRDefault="00131459" w:rsidP="00131459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entury Gothic" w:hAnsi="Century Gothic" w:cs="Cambria"/>
          <w:color w:val="000000"/>
        </w:rPr>
      </w:pPr>
      <w:r w:rsidRPr="00131459">
        <w:rPr>
          <w:rFonts w:ascii="Century Gothic" w:hAnsi="Century Gothic" w:cs="Cambria"/>
          <w:color w:val="000000"/>
        </w:rPr>
        <w:t xml:space="preserve">La </w:t>
      </w:r>
      <w:r w:rsidRPr="00131459">
        <w:rPr>
          <w:rFonts w:ascii="Century Gothic" w:hAnsi="Century Gothic" w:cs="Cambria"/>
          <w:b/>
          <w:color w:val="000000"/>
        </w:rPr>
        <w:t xml:space="preserve">riqualificazione degli spazi del reparto di </w:t>
      </w:r>
      <w:proofErr w:type="spellStart"/>
      <w:r w:rsidRPr="00131459">
        <w:rPr>
          <w:rFonts w:ascii="Century Gothic" w:hAnsi="Century Gothic" w:cs="Cambria"/>
          <w:b/>
          <w:color w:val="000000"/>
        </w:rPr>
        <w:t>Day</w:t>
      </w:r>
      <w:proofErr w:type="spellEnd"/>
      <w:r w:rsidRPr="00131459">
        <w:rPr>
          <w:rFonts w:ascii="Century Gothic" w:hAnsi="Century Gothic" w:cs="Cambria"/>
          <w:b/>
          <w:color w:val="000000"/>
        </w:rPr>
        <w:t xml:space="preserve"> Hospital, secondo un’ottica di percorsi differenziati per il follow-up dei pazienti e di ambiente a misura di bambino</w:t>
      </w:r>
      <w:r w:rsidRPr="00131459">
        <w:rPr>
          <w:rFonts w:ascii="Century Gothic" w:hAnsi="Century Gothic" w:cs="Cambria"/>
          <w:color w:val="000000"/>
        </w:rPr>
        <w:t>, con l’adeguamento delle porte, delle controsoffittature e l’apposizione di grafiche e colori;</w:t>
      </w:r>
    </w:p>
    <w:p w:rsidR="00131459" w:rsidRPr="00131459" w:rsidRDefault="00131459" w:rsidP="00131459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entury Gothic" w:hAnsi="Century Gothic" w:cs="Cambria"/>
          <w:color w:val="000000"/>
        </w:rPr>
      </w:pPr>
      <w:r w:rsidRPr="00131459">
        <w:rPr>
          <w:rFonts w:ascii="Century Gothic" w:hAnsi="Century Gothic" w:cs="Cambria"/>
          <w:color w:val="000000"/>
        </w:rPr>
        <w:t xml:space="preserve">La </w:t>
      </w:r>
      <w:r w:rsidRPr="00131459">
        <w:rPr>
          <w:rFonts w:ascii="Century Gothic" w:hAnsi="Century Gothic" w:cs="Cambria"/>
          <w:b/>
          <w:color w:val="000000"/>
        </w:rPr>
        <w:t xml:space="preserve">creazione di spazi dedicati ai bambini e agli adolescenti </w:t>
      </w:r>
      <w:proofErr w:type="spellStart"/>
      <w:r w:rsidRPr="00131459">
        <w:rPr>
          <w:rFonts w:ascii="Century Gothic" w:hAnsi="Century Gothic" w:cs="Cambria"/>
          <w:b/>
          <w:color w:val="000000"/>
        </w:rPr>
        <w:t>immuno</w:t>
      </w:r>
      <w:proofErr w:type="spellEnd"/>
      <w:r w:rsidRPr="00131459">
        <w:rPr>
          <w:rFonts w:ascii="Century Gothic" w:hAnsi="Century Gothic" w:cs="Cambria"/>
          <w:b/>
          <w:color w:val="000000"/>
        </w:rPr>
        <w:t>-compromessi</w:t>
      </w:r>
      <w:r w:rsidRPr="00131459">
        <w:rPr>
          <w:rFonts w:ascii="Century Gothic" w:hAnsi="Century Gothic" w:cs="Cambria"/>
          <w:color w:val="000000"/>
        </w:rPr>
        <w:t>, affinché possano soddisfare le loro esigenze di privacy e gli interessi extra-ospedalieri (sport, musica, internet, istruzione), con il restyling dell’aula scuola all’interno del reparto e la riorganizzazione e l’arredo degli spazi dell’atrio.</w:t>
      </w:r>
    </w:p>
    <w:p w:rsidR="00131459" w:rsidRPr="00131459" w:rsidRDefault="00131459" w:rsidP="00131459">
      <w:pPr>
        <w:spacing w:after="200"/>
        <w:contextualSpacing/>
        <w:jc w:val="both"/>
        <w:rPr>
          <w:rFonts w:ascii="Century Gothic" w:hAnsi="Century Gothic" w:cs="Cambria"/>
          <w:color w:val="000000"/>
        </w:rPr>
      </w:pPr>
    </w:p>
    <w:p w:rsidR="00131459" w:rsidRPr="00131459" w:rsidRDefault="00131459" w:rsidP="00131459">
      <w:pPr>
        <w:jc w:val="both"/>
        <w:rPr>
          <w:rFonts w:ascii="Century Gothic" w:hAnsi="Century Gothic" w:cs="Cambria"/>
          <w:color w:val="000000"/>
        </w:rPr>
      </w:pPr>
      <w:r w:rsidRPr="00131459">
        <w:rPr>
          <w:rFonts w:ascii="Century Gothic" w:hAnsi="Century Gothic" w:cs="Cambria"/>
          <w:color w:val="000000"/>
        </w:rPr>
        <w:t>I lavori sono iniziati a marzo 2018 con la ristrutturazione della scuola e il corridoio del reparto, dove è stato ammodernato il controsoffitto con colori e illuminazione, realizzate grafiche a tema e apposti nuovi arredi funzionali allo studio e alla permanenza dei piccoli in reparto, e l’atrio d’ingresso della palazzina pediatrica, dove sono state ammodernate le pareti con grafiche e colori, sono stati acquistati nuovi arredi e nuove illuminazioni. Abbiamo cerato spazi dedicati alle diverse fasce di età (in particolare per l’adolescente) per soddisfare le esigenze, non solo medico-assistenziali, ma anche didattiche e ludico-ricreative per tutti i pazienti del reparto.</w:t>
      </w:r>
    </w:p>
    <w:p w:rsidR="00131459" w:rsidRPr="00131459" w:rsidRDefault="00131459" w:rsidP="00131459">
      <w:pPr>
        <w:jc w:val="both"/>
        <w:rPr>
          <w:rFonts w:ascii="Century Gothic" w:hAnsi="Century Gothic" w:cs="Cambria"/>
          <w:color w:val="000000"/>
        </w:rPr>
      </w:pPr>
      <w:r w:rsidRPr="00131459">
        <w:rPr>
          <w:rFonts w:ascii="Century Gothic" w:hAnsi="Century Gothic" w:cs="Cambria"/>
          <w:color w:val="000000"/>
        </w:rPr>
        <w:t xml:space="preserve">L’obiettivo di questo progetto è favorire quanto più possibile la de-ospedalizzazione dei pazienti </w:t>
      </w:r>
      <w:proofErr w:type="spellStart"/>
      <w:r w:rsidRPr="00131459">
        <w:rPr>
          <w:rFonts w:ascii="Century Gothic" w:hAnsi="Century Gothic" w:cs="Cambria"/>
          <w:color w:val="000000"/>
        </w:rPr>
        <w:t>oncoematologici</w:t>
      </w:r>
      <w:proofErr w:type="spellEnd"/>
      <w:r w:rsidRPr="00131459">
        <w:rPr>
          <w:rFonts w:ascii="Century Gothic" w:hAnsi="Century Gothic" w:cs="Cambria"/>
          <w:color w:val="000000"/>
        </w:rPr>
        <w:t>, favorendo la somministrazione della chemioterapia e terapia di supporto in regime ambulatoriale o di ricovero diurno e permettendo così il ritorno dei bambini alla propria casa al termine della giornata.</w:t>
      </w:r>
    </w:p>
    <w:p w:rsidR="00131459" w:rsidRPr="00131459" w:rsidRDefault="00131459" w:rsidP="00131459">
      <w:pPr>
        <w:spacing w:after="200"/>
        <w:contextualSpacing/>
        <w:jc w:val="both"/>
        <w:rPr>
          <w:rFonts w:ascii="Century Gothic" w:hAnsi="Century Gothic" w:cs="Cambria"/>
          <w:color w:val="000000"/>
        </w:rPr>
      </w:pPr>
      <w:r w:rsidRPr="00131459">
        <w:rPr>
          <w:rFonts w:ascii="Century Gothic" w:hAnsi="Century Gothic" w:cs="Cambria"/>
          <w:color w:val="000000"/>
        </w:rPr>
        <w:t xml:space="preserve">L’intervento si è concluso nel mese di giugno 2018. </w:t>
      </w:r>
    </w:p>
    <w:p w:rsidR="00131459" w:rsidRPr="00131459" w:rsidRDefault="00131459" w:rsidP="00131459">
      <w:pPr>
        <w:spacing w:after="200"/>
        <w:contextualSpacing/>
        <w:jc w:val="both"/>
        <w:rPr>
          <w:rFonts w:ascii="Century Gothic" w:hAnsi="Century Gothic" w:cs="Cambria"/>
          <w:color w:val="000000"/>
        </w:rPr>
      </w:pPr>
    </w:p>
    <w:p w:rsidR="00131459" w:rsidRPr="00131459" w:rsidRDefault="00131459" w:rsidP="00131459">
      <w:pPr>
        <w:spacing w:after="200"/>
        <w:contextualSpacing/>
        <w:jc w:val="both"/>
        <w:rPr>
          <w:rFonts w:ascii="Century Gothic" w:hAnsi="Century Gothic" w:cs="Cambria"/>
          <w:color w:val="000000"/>
        </w:rPr>
      </w:pPr>
      <w:r w:rsidRPr="00131459">
        <w:rPr>
          <w:rFonts w:ascii="Century Gothic" w:hAnsi="Century Gothic" w:cs="Cambria"/>
          <w:color w:val="000000"/>
        </w:rPr>
        <w:t xml:space="preserve">Degli spazi rinnovati potranno beneficiare gli 8.500 pazienti che ogni anno transitano dalla struttura onco-ematologica del Policlinico, che consta di 5 sale ambulatoriali in </w:t>
      </w:r>
      <w:proofErr w:type="spellStart"/>
      <w:r w:rsidRPr="00131459">
        <w:rPr>
          <w:rFonts w:ascii="Century Gothic" w:hAnsi="Century Gothic" w:cs="Cambria"/>
          <w:color w:val="000000"/>
        </w:rPr>
        <w:t>Day</w:t>
      </w:r>
      <w:proofErr w:type="spellEnd"/>
      <w:r w:rsidRPr="00131459">
        <w:rPr>
          <w:rFonts w:ascii="Century Gothic" w:hAnsi="Century Gothic" w:cs="Cambria"/>
          <w:color w:val="000000"/>
        </w:rPr>
        <w:t xml:space="preserve"> Hospital, 21 posti letto in degenza ordinaria e 5 posti letto per i Trapianti di Cellule Staminali Ematopoietiche, eccellenza della struttura.</w:t>
      </w:r>
    </w:p>
    <w:p w:rsidR="0065446B" w:rsidRPr="00131459" w:rsidRDefault="0065446B" w:rsidP="00ED0507">
      <w:pPr>
        <w:jc w:val="both"/>
        <w:rPr>
          <w:rFonts w:ascii="Century Gothic" w:hAnsi="Century Gothic"/>
        </w:rPr>
      </w:pPr>
    </w:p>
    <w:p w:rsidR="006871DB" w:rsidRPr="00654471" w:rsidRDefault="00E70BEF" w:rsidP="00ED0507">
      <w:pPr>
        <w:jc w:val="both"/>
        <w:rPr>
          <w:rFonts w:ascii="Century Gothic" w:hAnsi="Century Gothic"/>
          <w:i/>
          <w:sz w:val="18"/>
          <w:szCs w:val="18"/>
        </w:rPr>
      </w:pPr>
      <w:r w:rsidRPr="00654471">
        <w:rPr>
          <w:rFonts w:ascii="Century Gothic" w:hAnsi="Century Gothic"/>
          <w:i/>
          <w:sz w:val="18"/>
          <w:szCs w:val="18"/>
        </w:rPr>
        <w:t>(Nella foto, da sinistra a destra: Giorg</w:t>
      </w:r>
      <w:r w:rsidR="00654471" w:rsidRPr="00654471">
        <w:rPr>
          <w:rFonts w:ascii="Century Gothic" w:hAnsi="Century Gothic"/>
          <w:i/>
          <w:sz w:val="18"/>
          <w:szCs w:val="18"/>
        </w:rPr>
        <w:t>io Girelli</w:t>
      </w:r>
      <w:r w:rsidRPr="00654471">
        <w:rPr>
          <w:rFonts w:ascii="Century Gothic" w:hAnsi="Century Gothic"/>
          <w:i/>
          <w:sz w:val="18"/>
          <w:szCs w:val="18"/>
        </w:rPr>
        <w:t>, Damiano Rizzi,</w:t>
      </w:r>
      <w:r w:rsidR="00654471" w:rsidRPr="00654471">
        <w:rPr>
          <w:rFonts w:ascii="Century Gothic" w:hAnsi="Century Gothic"/>
          <w:i/>
          <w:sz w:val="18"/>
          <w:szCs w:val="18"/>
        </w:rPr>
        <w:t xml:space="preserve"> Danilo Pilotti</w:t>
      </w:r>
      <w:r w:rsidRPr="00654471">
        <w:rPr>
          <w:rFonts w:ascii="Century Gothic" w:hAnsi="Century Gothic"/>
          <w:i/>
          <w:sz w:val="18"/>
          <w:szCs w:val="18"/>
        </w:rPr>
        <w:t xml:space="preserve">, Natasha </w:t>
      </w:r>
      <w:proofErr w:type="spellStart"/>
      <w:r w:rsidRPr="00654471">
        <w:rPr>
          <w:rFonts w:ascii="Century Gothic" w:hAnsi="Century Gothic"/>
          <w:i/>
          <w:sz w:val="18"/>
          <w:szCs w:val="18"/>
        </w:rPr>
        <w:t>Stefanenko</w:t>
      </w:r>
      <w:proofErr w:type="spellEnd"/>
      <w:r w:rsidRPr="00654471">
        <w:rPr>
          <w:rFonts w:ascii="Century Gothic" w:hAnsi="Century Gothic"/>
          <w:i/>
          <w:sz w:val="18"/>
          <w:szCs w:val="18"/>
        </w:rPr>
        <w:t>, Nunzio Del Sorbo</w:t>
      </w:r>
      <w:r w:rsidR="00654471" w:rsidRPr="00654471">
        <w:rPr>
          <w:rFonts w:ascii="Century Gothic" w:hAnsi="Century Gothic"/>
          <w:i/>
          <w:sz w:val="18"/>
          <w:szCs w:val="18"/>
        </w:rPr>
        <w:t>)</w:t>
      </w:r>
      <w:r w:rsidRPr="00654471">
        <w:rPr>
          <w:rFonts w:ascii="Century Gothic" w:hAnsi="Century Gothic"/>
          <w:i/>
          <w:sz w:val="18"/>
          <w:szCs w:val="18"/>
        </w:rPr>
        <w:t xml:space="preserve"> </w:t>
      </w:r>
      <w:bookmarkStart w:id="0" w:name="_GoBack"/>
      <w:bookmarkEnd w:id="0"/>
    </w:p>
    <w:sectPr w:rsidR="006871DB" w:rsidRPr="00654471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E8" w:rsidRDefault="009C76E8" w:rsidP="00C44E58">
      <w:pPr>
        <w:spacing w:after="0" w:line="240" w:lineRule="auto"/>
      </w:pPr>
      <w:r>
        <w:separator/>
      </w:r>
    </w:p>
  </w:endnote>
  <w:endnote w:type="continuationSeparator" w:id="0">
    <w:p w:rsidR="009C76E8" w:rsidRDefault="009C76E8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C76E8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E8" w:rsidRDefault="009C76E8" w:rsidP="00C44E58">
      <w:pPr>
        <w:spacing w:after="0" w:line="240" w:lineRule="auto"/>
      </w:pPr>
      <w:r>
        <w:separator/>
      </w:r>
    </w:p>
  </w:footnote>
  <w:footnote w:type="continuationSeparator" w:id="0">
    <w:p w:rsidR="009C76E8" w:rsidRDefault="009C76E8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5A50"/>
    <w:multiLevelType w:val="hybridMultilevel"/>
    <w:tmpl w:val="DAB8847E"/>
    <w:lvl w:ilvl="0" w:tplc="4EB4B232">
      <w:start w:val="7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7436"/>
    <w:multiLevelType w:val="hybridMultilevel"/>
    <w:tmpl w:val="477A6C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1459"/>
    <w:rsid w:val="00134C84"/>
    <w:rsid w:val="001540D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C2134"/>
    <w:rsid w:val="003D7EC1"/>
    <w:rsid w:val="003F43D3"/>
    <w:rsid w:val="00400045"/>
    <w:rsid w:val="004137FF"/>
    <w:rsid w:val="00440AA7"/>
    <w:rsid w:val="00470CDF"/>
    <w:rsid w:val="004714D1"/>
    <w:rsid w:val="00475D86"/>
    <w:rsid w:val="00484BA8"/>
    <w:rsid w:val="004B0FFB"/>
    <w:rsid w:val="004B1CAA"/>
    <w:rsid w:val="004E3861"/>
    <w:rsid w:val="005867B6"/>
    <w:rsid w:val="005B019F"/>
    <w:rsid w:val="005B4A03"/>
    <w:rsid w:val="005D0F10"/>
    <w:rsid w:val="005D28FA"/>
    <w:rsid w:val="005F020A"/>
    <w:rsid w:val="00624893"/>
    <w:rsid w:val="00631720"/>
    <w:rsid w:val="0065446B"/>
    <w:rsid w:val="00654471"/>
    <w:rsid w:val="00654591"/>
    <w:rsid w:val="006871DB"/>
    <w:rsid w:val="006B6D1D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A5D7A"/>
    <w:rsid w:val="007C5DF5"/>
    <w:rsid w:val="007F249F"/>
    <w:rsid w:val="00883241"/>
    <w:rsid w:val="008975F1"/>
    <w:rsid w:val="008F381A"/>
    <w:rsid w:val="009475AD"/>
    <w:rsid w:val="00954551"/>
    <w:rsid w:val="009713B2"/>
    <w:rsid w:val="009A40F5"/>
    <w:rsid w:val="009B2FD2"/>
    <w:rsid w:val="009C76E8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35242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0BEF"/>
    <w:rsid w:val="00E73147"/>
    <w:rsid w:val="00E86FA5"/>
    <w:rsid w:val="00EB5929"/>
    <w:rsid w:val="00EC5003"/>
    <w:rsid w:val="00ED0507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xmsonormal">
    <w:name w:val="x_msonormal"/>
    <w:basedOn w:val="Normale"/>
    <w:rsid w:val="00131459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xmsolistparagraph">
    <w:name w:val="x_msolistparagraph"/>
    <w:basedOn w:val="Normale"/>
    <w:rsid w:val="001314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314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40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7</cp:revision>
  <cp:lastPrinted>2018-06-26T10:31:00Z</cp:lastPrinted>
  <dcterms:created xsi:type="dcterms:W3CDTF">2018-06-26T10:36:00Z</dcterms:created>
  <dcterms:modified xsi:type="dcterms:W3CDTF">2018-07-02T12:44:00Z</dcterms:modified>
</cp:coreProperties>
</file>