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Pr="001422CE" w:rsidRDefault="002E3FD3" w:rsidP="001422CE">
      <w:pPr>
        <w:jc w:val="both"/>
        <w:rPr>
          <w:rFonts w:ascii="Century Gothic" w:hAnsi="Century Gothic"/>
        </w:rPr>
      </w:pPr>
    </w:p>
    <w:p w:rsidR="001422CE" w:rsidRPr="001422CE" w:rsidRDefault="001422CE" w:rsidP="001422CE">
      <w:pPr>
        <w:jc w:val="both"/>
        <w:rPr>
          <w:rFonts w:ascii="Century Gothic" w:hAnsi="Century Gothic"/>
        </w:rPr>
      </w:pPr>
      <w:r w:rsidRPr="001422CE">
        <w:rPr>
          <w:rFonts w:ascii="Century Gothic" w:hAnsi="Century Gothic"/>
        </w:rPr>
        <w:t>Pavia, 28 agosto 2018</w:t>
      </w:r>
    </w:p>
    <w:p w:rsidR="001422CE" w:rsidRPr="001422CE" w:rsidRDefault="001422CE" w:rsidP="001422CE">
      <w:pPr>
        <w:jc w:val="both"/>
        <w:rPr>
          <w:rFonts w:ascii="Century Gothic" w:hAnsi="Century Gothic"/>
        </w:rPr>
      </w:pPr>
    </w:p>
    <w:p w:rsidR="001422CE" w:rsidRPr="001422CE" w:rsidRDefault="001422CE" w:rsidP="001422CE">
      <w:pPr>
        <w:jc w:val="both"/>
        <w:rPr>
          <w:rFonts w:ascii="Century Gothic" w:hAnsi="Century Gothic"/>
        </w:rPr>
      </w:pPr>
      <w:r w:rsidRPr="001422CE">
        <w:rPr>
          <w:rFonts w:ascii="Century Gothic" w:hAnsi="Century Gothic"/>
        </w:rPr>
        <w:t>COMUNICATO</w:t>
      </w:r>
    </w:p>
    <w:p w:rsidR="001422CE" w:rsidRPr="001422CE" w:rsidRDefault="001422CE" w:rsidP="001422CE">
      <w:pPr>
        <w:jc w:val="both"/>
        <w:rPr>
          <w:rFonts w:ascii="Century Gothic" w:hAnsi="Century Gothic"/>
        </w:rPr>
      </w:pPr>
    </w:p>
    <w:p w:rsidR="001422CE" w:rsidRPr="00024F0F" w:rsidRDefault="00024F0F" w:rsidP="00024F0F">
      <w:pPr>
        <w:jc w:val="center"/>
        <w:rPr>
          <w:rFonts w:ascii="Century Gothic" w:hAnsi="Century Gothic"/>
          <w:b/>
          <w:sz w:val="24"/>
          <w:szCs w:val="24"/>
        </w:rPr>
      </w:pPr>
      <w:r w:rsidRPr="00024F0F">
        <w:rPr>
          <w:rFonts w:ascii="Century Gothic" w:hAnsi="Century Gothic"/>
          <w:b/>
          <w:sz w:val="24"/>
          <w:szCs w:val="24"/>
        </w:rPr>
        <w:t>Franco Ragn</w:t>
      </w:r>
      <w:r>
        <w:rPr>
          <w:rFonts w:ascii="Century Gothic" w:hAnsi="Century Gothic"/>
          <w:b/>
          <w:sz w:val="24"/>
          <w:szCs w:val="24"/>
        </w:rPr>
        <w:t>i</w:t>
      </w:r>
      <w:r w:rsidRPr="00024F0F">
        <w:rPr>
          <w:rFonts w:ascii="Century Gothic" w:hAnsi="Century Gothic"/>
          <w:b/>
          <w:sz w:val="24"/>
          <w:szCs w:val="24"/>
        </w:rPr>
        <w:t>, Direttore facente funzione a Chirurgia Vasc</w:t>
      </w:r>
      <w:r w:rsidR="001422CE" w:rsidRPr="00024F0F">
        <w:rPr>
          <w:rFonts w:ascii="Century Gothic" w:hAnsi="Century Gothic"/>
          <w:b/>
          <w:sz w:val="24"/>
          <w:szCs w:val="24"/>
        </w:rPr>
        <w:t>olare</w:t>
      </w:r>
    </w:p>
    <w:p w:rsidR="001422CE" w:rsidRPr="001422CE" w:rsidRDefault="001422CE" w:rsidP="001422CE">
      <w:pPr>
        <w:pStyle w:val="NormaleWeb"/>
        <w:jc w:val="both"/>
        <w:rPr>
          <w:rFonts w:ascii="Century Gothic" w:hAnsi="Century Gothic"/>
          <w:color w:val="000000"/>
        </w:rPr>
      </w:pPr>
    </w:p>
    <w:p w:rsidR="001422CE" w:rsidRPr="00024F0F" w:rsidRDefault="00024F0F" w:rsidP="00D267CC">
      <w:pPr>
        <w:pStyle w:val="NormaleWeb"/>
        <w:spacing w:after="160" w:line="259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024F0F">
        <w:rPr>
          <w:rFonts w:ascii="Century Gothic" w:hAnsi="Century Gothic"/>
          <w:color w:val="000000"/>
          <w:sz w:val="22"/>
          <w:szCs w:val="22"/>
        </w:rPr>
        <w:t>Franco Ragni, 62 anni, è stato nominato Direttore facente funz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ione</w:t>
      </w:r>
      <w:r w:rsidRPr="00024F0F">
        <w:rPr>
          <w:rFonts w:ascii="Century Gothic" w:hAnsi="Century Gothic"/>
          <w:color w:val="000000"/>
          <w:sz w:val="22"/>
          <w:szCs w:val="22"/>
        </w:rPr>
        <w:t xml:space="preserve"> della Struttura di Chirurgi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a Vascolare del San Matteo.</w:t>
      </w:r>
    </w:p>
    <w:p w:rsidR="00024F0F" w:rsidRPr="00024F0F" w:rsidRDefault="001422CE" w:rsidP="00D267CC">
      <w:pPr>
        <w:pStyle w:val="NormaleWeb"/>
        <w:spacing w:after="160" w:line="259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024F0F">
        <w:rPr>
          <w:rFonts w:ascii="Century Gothic" w:hAnsi="Century Gothic"/>
          <w:color w:val="000000"/>
          <w:sz w:val="22"/>
          <w:szCs w:val="22"/>
        </w:rPr>
        <w:t>Pavese doc, Ragni h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 xml:space="preserve">a svolto i propri studi superiori presso il Liceo Scientifico </w:t>
      </w:r>
      <w:proofErr w:type="spellStart"/>
      <w:r w:rsidR="005238A8" w:rsidRPr="00024F0F">
        <w:rPr>
          <w:rFonts w:ascii="Century Gothic" w:hAnsi="Century Gothic"/>
          <w:color w:val="000000"/>
          <w:sz w:val="22"/>
          <w:szCs w:val="22"/>
        </w:rPr>
        <w:t>Tar</w:t>
      </w:r>
      <w:r w:rsidR="00024F0F" w:rsidRPr="00024F0F">
        <w:rPr>
          <w:rFonts w:ascii="Century Gothic" w:hAnsi="Century Gothic"/>
          <w:color w:val="000000"/>
          <w:sz w:val="22"/>
          <w:szCs w:val="22"/>
        </w:rPr>
        <w:t>amelli</w:t>
      </w:r>
      <w:proofErr w:type="spellEnd"/>
      <w:r w:rsidR="00024F0F" w:rsidRPr="00024F0F">
        <w:rPr>
          <w:rFonts w:ascii="Century Gothic" w:hAnsi="Century Gothic"/>
          <w:color w:val="000000"/>
          <w:sz w:val="22"/>
          <w:szCs w:val="22"/>
        </w:rPr>
        <w:t xml:space="preserve"> e successivamente al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 xml:space="preserve">l’Università di Pavia dove ha conseguito prima il diploma di Laurea e successivamente quello di specializzazione in Chirurgia Vascolare. </w:t>
      </w:r>
    </w:p>
    <w:p w:rsidR="00024F0F" w:rsidRPr="00024F0F" w:rsidRDefault="00024F0F" w:rsidP="00D267CC">
      <w:pPr>
        <w:pStyle w:val="NormaleWeb"/>
        <w:spacing w:after="160" w:line="259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024F0F">
        <w:rPr>
          <w:rFonts w:ascii="Century Gothic" w:hAnsi="Century Gothic"/>
          <w:color w:val="000000"/>
          <w:sz w:val="22"/>
          <w:szCs w:val="22"/>
        </w:rPr>
        <w:t>Rag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ni è al San Matteo d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>all’agosto 1977</w:t>
      </w:r>
      <w:r w:rsidRPr="00024F0F">
        <w:rPr>
          <w:rFonts w:ascii="Century Gothic" w:hAnsi="Century Gothic"/>
          <w:color w:val="000000"/>
          <w:sz w:val="22"/>
          <w:szCs w:val="22"/>
        </w:rPr>
        <w:t xml:space="preserve"> (come dipendente e dir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igente medico strutturato da</w:t>
      </w:r>
      <w:r w:rsidRPr="00024F0F">
        <w:rPr>
          <w:rFonts w:ascii="Century Gothic" w:hAnsi="Century Gothic"/>
          <w:color w:val="000000"/>
          <w:sz w:val="22"/>
          <w:szCs w:val="22"/>
        </w:rPr>
        <w:t>ll’84): ha lavorato da sempre a fianco dei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 xml:space="preserve"> maestri della sua disciplina in Italia (</w:t>
      </w:r>
      <w:proofErr w:type="spellStart"/>
      <w:r w:rsidR="001422CE" w:rsidRPr="00024F0F">
        <w:rPr>
          <w:rFonts w:ascii="Century Gothic" w:hAnsi="Century Gothic"/>
          <w:color w:val="000000"/>
          <w:sz w:val="22"/>
          <w:szCs w:val="22"/>
        </w:rPr>
        <w:t>Guagliano</w:t>
      </w:r>
      <w:proofErr w:type="spellEnd"/>
      <w:r w:rsidR="001422CE" w:rsidRPr="00024F0F">
        <w:rPr>
          <w:rFonts w:ascii="Century Gothic" w:hAnsi="Century Gothic"/>
          <w:color w:val="000000"/>
          <w:sz w:val="22"/>
          <w:szCs w:val="22"/>
        </w:rPr>
        <w:t xml:space="preserve"> e Odero, innanzitutto, c</w:t>
      </w:r>
      <w:r w:rsidRPr="00024F0F">
        <w:rPr>
          <w:rFonts w:ascii="Century Gothic" w:hAnsi="Century Gothic"/>
          <w:color w:val="000000"/>
          <w:sz w:val="22"/>
          <w:szCs w:val="22"/>
        </w:rPr>
        <w:t>reatore quest’ultimo della scuola pavese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 xml:space="preserve">).  </w:t>
      </w:r>
    </w:p>
    <w:p w:rsidR="001422CE" w:rsidRPr="00024F0F" w:rsidRDefault="00024F0F" w:rsidP="00D267CC">
      <w:pPr>
        <w:pStyle w:val="NormaleWeb"/>
        <w:spacing w:after="160" w:line="259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024F0F">
        <w:rPr>
          <w:rFonts w:ascii="Century Gothic" w:hAnsi="Century Gothic"/>
          <w:color w:val="000000"/>
          <w:sz w:val="22"/>
          <w:szCs w:val="22"/>
        </w:rPr>
        <w:t xml:space="preserve">Fino allo scorso anno è stato responsabile dell’Unità Semplice 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di Chirurgia Vascolare d’U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 xml:space="preserve">rgenza. </w:t>
      </w:r>
    </w:p>
    <w:p w:rsidR="001422CE" w:rsidRPr="00024F0F" w:rsidRDefault="00024F0F" w:rsidP="00D267CC">
      <w:pPr>
        <w:pStyle w:val="NormaleWeb"/>
        <w:spacing w:after="160" w:line="259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024F0F">
        <w:rPr>
          <w:rFonts w:ascii="Century Gothic" w:hAnsi="Century Gothic"/>
          <w:color w:val="000000"/>
          <w:sz w:val="22"/>
          <w:szCs w:val="22"/>
        </w:rPr>
        <w:t xml:space="preserve">Il nuovo responsabile della struttura chirurgica del Policlinico 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s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>i è occupato di tutte le patologie chirurgiche vascolari, con particolare attenzione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,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 xml:space="preserve"> all’inizio della sua attività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,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 xml:space="preserve"> ad innovative tecniche microchirurgiche nella terapia dei linfedemi e dei varicocele e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,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 xml:space="preserve"> successivamente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,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 xml:space="preserve"> alla chirurgia vascolar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 xml:space="preserve">e maggiore in urgenza </w:t>
      </w:r>
      <w:r>
        <w:rPr>
          <w:rFonts w:ascii="Century Gothic" w:hAnsi="Century Gothic"/>
          <w:color w:val="000000"/>
          <w:sz w:val="22"/>
          <w:szCs w:val="22"/>
        </w:rPr>
        <w:t>e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 xml:space="preserve"> a quella dei trapianti di rene partecipandov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 xml:space="preserve">i attivamente. </w:t>
      </w:r>
    </w:p>
    <w:p w:rsidR="005238A8" w:rsidRPr="00024F0F" w:rsidRDefault="00024F0F" w:rsidP="00D267CC">
      <w:pPr>
        <w:pStyle w:val="NormaleWeb"/>
        <w:spacing w:after="160" w:line="259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024F0F">
        <w:rPr>
          <w:rFonts w:ascii="Century Gothic" w:hAnsi="Century Gothic"/>
          <w:color w:val="000000"/>
          <w:sz w:val="22"/>
          <w:szCs w:val="22"/>
        </w:rPr>
        <w:t xml:space="preserve">Franco Ragni 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h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>a ricoperto per diversi ann</w:t>
      </w:r>
      <w:r w:rsidR="001422CE" w:rsidRPr="00024F0F">
        <w:rPr>
          <w:rFonts w:ascii="Century Gothic" w:hAnsi="Century Gothic"/>
          <w:color w:val="000000"/>
          <w:sz w:val="22"/>
          <w:szCs w:val="22"/>
        </w:rPr>
        <w:t>i, sotto la d</w:t>
      </w:r>
      <w:r w:rsidRPr="00024F0F">
        <w:rPr>
          <w:rFonts w:ascii="Century Gothic" w:hAnsi="Century Gothic"/>
          <w:color w:val="000000"/>
          <w:sz w:val="22"/>
          <w:szCs w:val="22"/>
        </w:rPr>
        <w:t>irezione del professore Attilio Odero, il ruolo di docente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 xml:space="preserve"> a contratto per la Scuola di Specialità di Chirurgia Vasco</w:t>
      </w:r>
      <w:r>
        <w:rPr>
          <w:rFonts w:ascii="Century Gothic" w:hAnsi="Century Gothic"/>
          <w:color w:val="000000"/>
          <w:sz w:val="22"/>
          <w:szCs w:val="22"/>
        </w:rPr>
        <w:t xml:space="preserve">lare dell’Ateneo </w:t>
      </w:r>
      <w:proofErr w:type="gramStart"/>
      <w:r w:rsidRPr="00024F0F">
        <w:rPr>
          <w:rFonts w:ascii="Century Gothic" w:hAnsi="Century Gothic"/>
          <w:color w:val="000000"/>
          <w:sz w:val="22"/>
          <w:szCs w:val="22"/>
        </w:rPr>
        <w:t>p</w:t>
      </w:r>
      <w:r w:rsidR="005238A8" w:rsidRPr="00024F0F">
        <w:rPr>
          <w:rFonts w:ascii="Century Gothic" w:hAnsi="Century Gothic"/>
          <w:color w:val="000000"/>
          <w:sz w:val="22"/>
          <w:szCs w:val="22"/>
        </w:rPr>
        <w:t>avese.</w:t>
      </w:r>
      <w:r w:rsidR="005238A8" w:rsidRPr="00024F0F">
        <w:rPr>
          <w:rFonts w:ascii="Arial" w:hAnsi="Arial" w:cs="Arial"/>
          <w:color w:val="000000"/>
          <w:sz w:val="22"/>
          <w:szCs w:val="22"/>
        </w:rPr>
        <w:t>​</w:t>
      </w:r>
      <w:proofErr w:type="gramEnd"/>
    </w:p>
    <w:p w:rsidR="001422CE" w:rsidRPr="001422CE" w:rsidRDefault="001422CE" w:rsidP="001422CE">
      <w:pPr>
        <w:pStyle w:val="NormaleWeb"/>
        <w:jc w:val="both"/>
        <w:rPr>
          <w:rFonts w:ascii="Century Gothic" w:hAnsi="Century Gothic" w:cs="Arial"/>
          <w:color w:val="000000"/>
        </w:rPr>
      </w:pPr>
      <w:bookmarkStart w:id="0" w:name="_GoBack"/>
      <w:bookmarkEnd w:id="0"/>
    </w:p>
    <w:p w:rsidR="001422CE" w:rsidRDefault="001422CE" w:rsidP="001422CE">
      <w:pPr>
        <w:pStyle w:val="NormaleWeb"/>
        <w:jc w:val="both"/>
        <w:rPr>
          <w:rFonts w:ascii="Century Gothic" w:hAnsi="Century Gothic" w:cs="Arial"/>
          <w:color w:val="000000"/>
        </w:rPr>
      </w:pPr>
      <w:r w:rsidRPr="001422CE">
        <w:rPr>
          <w:rFonts w:ascii="Century Gothic" w:hAnsi="Century Gothic" w:cs="Arial"/>
          <w:color w:val="000000"/>
        </w:rPr>
        <w:t>Ufficio Stampa</w:t>
      </w: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D6" w:rsidRDefault="009C2CD6" w:rsidP="00C44E58">
      <w:pPr>
        <w:spacing w:after="0" w:line="240" w:lineRule="auto"/>
      </w:pPr>
      <w:r>
        <w:separator/>
      </w:r>
    </w:p>
  </w:endnote>
  <w:endnote w:type="continuationSeparator" w:id="0">
    <w:p w:rsidR="009C2CD6" w:rsidRDefault="009C2CD6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C2CD6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D6" w:rsidRDefault="009C2CD6" w:rsidP="00C44E58">
      <w:pPr>
        <w:spacing w:after="0" w:line="240" w:lineRule="auto"/>
      </w:pPr>
      <w:r>
        <w:separator/>
      </w:r>
    </w:p>
  </w:footnote>
  <w:footnote w:type="continuationSeparator" w:id="0">
    <w:p w:rsidR="009C2CD6" w:rsidRDefault="009C2CD6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24F0F"/>
    <w:rsid w:val="00035B9D"/>
    <w:rsid w:val="00073E91"/>
    <w:rsid w:val="00086C27"/>
    <w:rsid w:val="000C78E2"/>
    <w:rsid w:val="000E6837"/>
    <w:rsid w:val="001026AC"/>
    <w:rsid w:val="00134C84"/>
    <w:rsid w:val="001422CE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238A8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C2CD6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35B0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267CC"/>
    <w:rsid w:val="00DA1249"/>
    <w:rsid w:val="00DA2F76"/>
    <w:rsid w:val="00DC2A6F"/>
    <w:rsid w:val="00DC49B7"/>
    <w:rsid w:val="00DD6B6A"/>
    <w:rsid w:val="00DF28AE"/>
    <w:rsid w:val="00DF4284"/>
    <w:rsid w:val="00E04B2B"/>
    <w:rsid w:val="00E15DBC"/>
    <w:rsid w:val="00E23D6B"/>
    <w:rsid w:val="00E24846"/>
    <w:rsid w:val="00E564D5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238A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8</cp:revision>
  <cp:lastPrinted>2018-01-25T15:13:00Z</cp:lastPrinted>
  <dcterms:created xsi:type="dcterms:W3CDTF">2018-08-28T08:06:00Z</dcterms:created>
  <dcterms:modified xsi:type="dcterms:W3CDTF">2018-08-28T09:16:00Z</dcterms:modified>
</cp:coreProperties>
</file>