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C" w:rsidRDefault="00F72E1C" w:rsidP="00ED2F26">
      <w:pPr>
        <w:jc w:val="both"/>
        <w:rPr>
          <w:rFonts w:ascii="Century Gothic" w:hAnsi="Century Gothic"/>
        </w:rPr>
      </w:pPr>
    </w:p>
    <w:p w:rsidR="00BB4AAB" w:rsidRDefault="00BB4AA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Pavia, 312 ottobre 2018</w:t>
      </w:r>
    </w:p>
    <w:p w:rsidR="00BB4AAB" w:rsidRDefault="00BB4AAB" w:rsidP="00ED2F26">
      <w:pPr>
        <w:jc w:val="both"/>
        <w:rPr>
          <w:rFonts w:ascii="Century Gothic" w:hAnsi="Century Gothic"/>
        </w:rPr>
      </w:pPr>
    </w:p>
    <w:p w:rsidR="00BB4AAB" w:rsidRDefault="00BB4AA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BB4AAB" w:rsidRDefault="00BB4AAB" w:rsidP="00ED2F26">
      <w:pPr>
        <w:jc w:val="both"/>
        <w:rPr>
          <w:rFonts w:ascii="Century Gothic" w:hAnsi="Century Gothic"/>
        </w:rPr>
      </w:pPr>
    </w:p>
    <w:p w:rsidR="00BB4AAB" w:rsidRPr="00A32273" w:rsidRDefault="00A32273" w:rsidP="00A32273">
      <w:pPr>
        <w:jc w:val="center"/>
        <w:rPr>
          <w:rFonts w:ascii="Century Gothic" w:hAnsi="Century Gothic"/>
          <w:b/>
          <w:sz w:val="24"/>
          <w:szCs w:val="24"/>
        </w:rPr>
      </w:pPr>
      <w:r w:rsidRPr="00A32273">
        <w:rPr>
          <w:rFonts w:ascii="Century Gothic" w:hAnsi="Century Gothic"/>
          <w:b/>
          <w:sz w:val="24"/>
          <w:szCs w:val="24"/>
        </w:rPr>
        <w:t>San Matteo: Diabetologia P</w:t>
      </w:r>
      <w:r w:rsidR="00BB4AAB" w:rsidRPr="00A32273">
        <w:rPr>
          <w:rFonts w:ascii="Century Gothic" w:hAnsi="Century Gothic"/>
          <w:b/>
          <w:sz w:val="24"/>
          <w:szCs w:val="24"/>
        </w:rPr>
        <w:t>ediatric</w:t>
      </w:r>
      <w:r w:rsidRPr="00A32273">
        <w:rPr>
          <w:rFonts w:ascii="Century Gothic" w:hAnsi="Century Gothic"/>
          <w:b/>
          <w:sz w:val="24"/>
          <w:szCs w:val="24"/>
        </w:rPr>
        <w:t>a</w:t>
      </w:r>
      <w:r w:rsidR="00BB4AAB" w:rsidRPr="00A32273">
        <w:rPr>
          <w:rFonts w:ascii="Century Gothic" w:hAnsi="Century Gothic"/>
          <w:b/>
          <w:sz w:val="24"/>
          <w:szCs w:val="24"/>
        </w:rPr>
        <w:t xml:space="preserve"> aperta</w:t>
      </w:r>
    </w:p>
    <w:p w:rsidR="00BB4AAB" w:rsidRDefault="00A32273" w:rsidP="00A32273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diabete è una malattia in continuo aumento. Per quanto ri</w:t>
      </w:r>
      <w:r w:rsidR="00BB4AAB">
        <w:rPr>
          <w:rFonts w:ascii="Century Gothic" w:hAnsi="Century Gothic"/>
        </w:rPr>
        <w:t>guarda la frequen</w:t>
      </w:r>
      <w:r>
        <w:rPr>
          <w:rFonts w:ascii="Century Gothic" w:hAnsi="Century Gothic"/>
        </w:rPr>
        <w:t>z</w:t>
      </w:r>
      <w:r w:rsidR="00BB4AAB">
        <w:rPr>
          <w:rFonts w:ascii="Century Gothic" w:hAnsi="Century Gothic"/>
        </w:rPr>
        <w:t xml:space="preserve">a, </w:t>
      </w:r>
      <w:r>
        <w:rPr>
          <w:rFonts w:ascii="Century Gothic" w:hAnsi="Century Gothic"/>
        </w:rPr>
        <w:t>In età pedia</w:t>
      </w:r>
      <w:r w:rsidR="00BB4AAB">
        <w:rPr>
          <w:rFonts w:ascii="Century Gothic" w:hAnsi="Century Gothic"/>
        </w:rPr>
        <w:t>trica</w:t>
      </w:r>
      <w:r>
        <w:rPr>
          <w:rFonts w:ascii="Century Gothic" w:hAnsi="Century Gothic"/>
        </w:rPr>
        <w:t>,</w:t>
      </w:r>
      <w:r w:rsidR="00BB4AAB">
        <w:rPr>
          <w:rFonts w:ascii="Century Gothic" w:hAnsi="Century Gothic"/>
        </w:rPr>
        <w:t xml:space="preserve"> circa il 93% è rappresent</w:t>
      </w:r>
      <w:r>
        <w:rPr>
          <w:rFonts w:ascii="Century Gothic" w:hAnsi="Century Gothic"/>
        </w:rPr>
        <w:t>at</w:t>
      </w:r>
      <w:r w:rsidR="00BB4AAB">
        <w:rPr>
          <w:rFonts w:ascii="Century Gothic" w:hAnsi="Century Gothic"/>
        </w:rPr>
        <w:t>o</w:t>
      </w:r>
      <w:r>
        <w:rPr>
          <w:rFonts w:ascii="Century Gothic" w:hAnsi="Century Gothic"/>
        </w:rPr>
        <w:t xml:space="preserve"> dal diabete di tipo 1 che richiese la necessità assoluta di trattamento insulinico, ment</w:t>
      </w:r>
      <w:r w:rsidR="00BB4AAB">
        <w:rPr>
          <w:rFonts w:ascii="Century Gothic" w:hAnsi="Century Gothic"/>
        </w:rPr>
        <w:t>re i</w:t>
      </w:r>
      <w:r>
        <w:rPr>
          <w:rFonts w:ascii="Century Gothic" w:hAnsi="Century Gothic"/>
        </w:rPr>
        <w:t xml:space="preserve">l 6% </w:t>
      </w:r>
      <w:r w:rsidR="00BB4AAB">
        <w:rPr>
          <w:rFonts w:ascii="Century Gothic" w:hAnsi="Century Gothic"/>
        </w:rPr>
        <w:t>d</w:t>
      </w:r>
      <w:r>
        <w:rPr>
          <w:rFonts w:ascii="Century Gothic" w:hAnsi="Century Gothic"/>
        </w:rPr>
        <w:t>ei casi è rappresentato da forme più rare</w:t>
      </w:r>
      <w:r w:rsidR="00BB4AAB">
        <w:rPr>
          <w:rFonts w:ascii="Century Gothic" w:hAnsi="Century Gothic"/>
        </w:rPr>
        <w:t>; l’1-2% infine è rappresentato dal diabete</w:t>
      </w:r>
      <w:r>
        <w:rPr>
          <w:rFonts w:ascii="Century Gothic" w:hAnsi="Century Gothic"/>
        </w:rPr>
        <w:t xml:space="preserve"> di ti</w:t>
      </w:r>
      <w:r w:rsidR="00BB4AAB">
        <w:rPr>
          <w:rFonts w:ascii="Century Gothic" w:hAnsi="Century Gothic"/>
        </w:rPr>
        <w:t>po 2, spesso associ</w:t>
      </w:r>
      <w:r>
        <w:rPr>
          <w:rFonts w:ascii="Century Gothic" w:hAnsi="Century Gothic"/>
        </w:rPr>
        <w:t>ato ad obesità o sovra</w:t>
      </w:r>
      <w:r w:rsidR="00BB4AAB">
        <w:rPr>
          <w:rFonts w:ascii="Century Gothic" w:hAnsi="Century Gothic"/>
        </w:rPr>
        <w:t>ppeso.</w:t>
      </w:r>
    </w:p>
    <w:p w:rsidR="00BB4AAB" w:rsidRDefault="00BB4AAB" w:rsidP="00A32273">
      <w:pPr>
        <w:spacing w:line="276" w:lineRule="auto"/>
        <w:jc w:val="both"/>
        <w:rPr>
          <w:rFonts w:ascii="Century Gothic" w:hAnsi="Century Gothic"/>
        </w:rPr>
      </w:pPr>
      <w:r w:rsidRPr="00BB4AAB">
        <w:rPr>
          <w:rFonts w:ascii="Century Gothic" w:hAnsi="Century Gothic"/>
        </w:rPr>
        <w:t>Alla prevenzione e alla lotta al diabete è dedicata in tutto il Paese, nell'ambito dell</w:t>
      </w:r>
      <w:r w:rsidR="00A32273">
        <w:rPr>
          <w:rFonts w:ascii="Century Gothic" w:hAnsi="Century Gothic"/>
        </w:rPr>
        <w:t xml:space="preserve">a Giornata Mondiale del Diabete, dal 5 </w:t>
      </w:r>
      <w:r w:rsidRPr="00BB4AAB">
        <w:rPr>
          <w:rFonts w:ascii="Century Gothic" w:hAnsi="Century Gothic"/>
        </w:rPr>
        <w:t>novembre</w:t>
      </w:r>
      <w:r w:rsidR="00A32273">
        <w:rPr>
          <w:rFonts w:ascii="Century Gothic" w:hAnsi="Century Gothic"/>
        </w:rPr>
        <w:t>,</w:t>
      </w:r>
      <w:r w:rsidRPr="00BB4AAB">
        <w:rPr>
          <w:rFonts w:ascii="Century Gothic" w:hAnsi="Century Gothic"/>
        </w:rPr>
        <w:t xml:space="preserve"> una settimana di iniziative. Anche il San Matteo vi aderirà e darà </w:t>
      </w:r>
      <w:r>
        <w:rPr>
          <w:rFonts w:ascii="Century Gothic" w:hAnsi="Century Gothic"/>
        </w:rPr>
        <w:t xml:space="preserve">il suo contributo </w:t>
      </w:r>
      <w:r w:rsidR="00A32273">
        <w:rPr>
          <w:rFonts w:ascii="Century Gothic" w:hAnsi="Century Gothic"/>
        </w:rPr>
        <w:t>con la Diabetologia Pediatrica</w:t>
      </w:r>
      <w:r w:rsidRPr="00BB4AAB">
        <w:rPr>
          <w:rFonts w:ascii="Century Gothic" w:hAnsi="Century Gothic"/>
        </w:rPr>
        <w:t xml:space="preserve">, servizio di cui è </w:t>
      </w:r>
      <w:r w:rsidR="00A32273">
        <w:rPr>
          <w:rFonts w:ascii="Century Gothic" w:hAnsi="Century Gothic"/>
        </w:rPr>
        <w:t>responsabile Valeria Calcaterra</w:t>
      </w:r>
      <w:r w:rsidRPr="00BB4AAB">
        <w:rPr>
          <w:rFonts w:ascii="Century Gothic" w:hAnsi="Century Gothic"/>
        </w:rPr>
        <w:t>, che offrirà una serie di</w:t>
      </w:r>
      <w:r w:rsidR="00A32273">
        <w:rPr>
          <w:rFonts w:ascii="Century Gothic" w:hAnsi="Century Gothic"/>
        </w:rPr>
        <w:t xml:space="preserve"> consul</w:t>
      </w:r>
      <w:r w:rsidRPr="00BB4AAB">
        <w:rPr>
          <w:rFonts w:ascii="Century Gothic" w:hAnsi="Century Gothic"/>
        </w:rPr>
        <w:t>enze</w:t>
      </w:r>
      <w:r w:rsidR="00A32273">
        <w:rPr>
          <w:rFonts w:ascii="Century Gothic" w:hAnsi="Century Gothic"/>
        </w:rPr>
        <w:t xml:space="preserve"> mediche</w:t>
      </w:r>
      <w:r w:rsidRPr="00BB4AAB">
        <w:rPr>
          <w:rFonts w:ascii="Century Gothic" w:hAnsi="Century Gothic"/>
        </w:rPr>
        <w:t xml:space="preserve"> gratuite rivolte ai bambini a rischio di diabete. </w:t>
      </w:r>
    </w:p>
    <w:p w:rsidR="00A32273" w:rsidRPr="00A32273" w:rsidRDefault="00BB4AAB" w:rsidP="00A32273">
      <w:pPr>
        <w:spacing w:line="276" w:lineRule="auto"/>
        <w:jc w:val="both"/>
        <w:rPr>
          <w:rFonts w:ascii="Century Gothic" w:eastAsia="Times New Roman" w:hAnsi="Century Gothic"/>
          <w:color w:val="212121"/>
        </w:rPr>
      </w:pPr>
      <w:r w:rsidRPr="00A32273">
        <w:rPr>
          <w:rFonts w:ascii="Century Gothic" w:hAnsi="Century Gothic"/>
          <w:b/>
        </w:rPr>
        <w:t>Lunedì 5 novembre e lunedì 12 novembre</w:t>
      </w:r>
      <w:r w:rsidR="00A32273">
        <w:rPr>
          <w:rFonts w:ascii="Century Gothic" w:hAnsi="Century Gothic"/>
        </w:rPr>
        <w:t xml:space="preserve">, </w:t>
      </w:r>
      <w:r w:rsidR="00A32273" w:rsidRPr="00A32273">
        <w:rPr>
          <w:rFonts w:ascii="Century Gothic" w:hAnsi="Century Gothic"/>
          <w:b/>
        </w:rPr>
        <w:t>dalle 14.30 alle 17.00</w:t>
      </w:r>
      <w:r>
        <w:rPr>
          <w:rFonts w:ascii="Century Gothic" w:hAnsi="Century Gothic"/>
        </w:rPr>
        <w:t>, i medici dell’</w:t>
      </w:r>
      <w:r w:rsidR="00A32273">
        <w:rPr>
          <w:rFonts w:ascii="Century Gothic" w:hAnsi="Century Gothic"/>
        </w:rPr>
        <w:t>Ambulatorio di Diabetologia Pediat</w:t>
      </w:r>
      <w:r>
        <w:rPr>
          <w:rFonts w:ascii="Century Gothic" w:hAnsi="Century Gothic"/>
        </w:rPr>
        <w:t>rica del San M</w:t>
      </w:r>
      <w:r w:rsidR="00A32273">
        <w:rPr>
          <w:rFonts w:ascii="Century Gothic" w:hAnsi="Century Gothic"/>
        </w:rPr>
        <w:t>atteo (si</w:t>
      </w:r>
      <w:r>
        <w:rPr>
          <w:rFonts w:ascii="Century Gothic" w:hAnsi="Century Gothic"/>
        </w:rPr>
        <w:t>tuato al pi</w:t>
      </w:r>
      <w:r w:rsidR="00A32273">
        <w:rPr>
          <w:rFonts w:ascii="Century Gothic" w:hAnsi="Century Gothic"/>
        </w:rPr>
        <w:t>ano terra della Clinica Pediatr</w:t>
      </w:r>
      <w:r>
        <w:rPr>
          <w:rFonts w:ascii="Century Gothic" w:hAnsi="Century Gothic"/>
        </w:rPr>
        <w:t xml:space="preserve">ica) saranno </w:t>
      </w:r>
      <w:r w:rsidR="00A32273">
        <w:rPr>
          <w:rFonts w:ascii="Century Gothic" w:hAnsi="Century Gothic"/>
        </w:rPr>
        <w:t>a disposi</w:t>
      </w:r>
      <w:r>
        <w:rPr>
          <w:rFonts w:ascii="Century Gothic" w:hAnsi="Century Gothic"/>
        </w:rPr>
        <w:t>z</w:t>
      </w:r>
      <w:r w:rsidR="00A32273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one </w:t>
      </w:r>
      <w:r w:rsidRPr="00BB4AAB">
        <w:rPr>
          <w:rFonts w:ascii="Century Gothic" w:eastAsia="Times New Roman" w:hAnsi="Century Gothic"/>
          <w:color w:val="212121"/>
        </w:rPr>
        <w:t>delle</w:t>
      </w:r>
      <w:r w:rsidRPr="00BB4AAB">
        <w:rPr>
          <w:rFonts w:ascii="Century Gothic" w:eastAsia="Times New Roman" w:hAnsi="Century Gothic"/>
          <w:color w:val="212121"/>
        </w:rPr>
        <w:t xml:space="preserve"> famiglie di bambini che abbiano avuto una iperglicemia occasi</w:t>
      </w:r>
      <w:r>
        <w:rPr>
          <w:rFonts w:ascii="Century Gothic" w:eastAsia="Times New Roman" w:hAnsi="Century Gothic"/>
          <w:color w:val="212121"/>
        </w:rPr>
        <w:t>onale e de</w:t>
      </w:r>
      <w:r w:rsidRPr="00BB4AAB">
        <w:rPr>
          <w:rFonts w:ascii="Century Gothic" w:eastAsia="Times New Roman" w:hAnsi="Century Gothic"/>
          <w:color w:val="212121"/>
        </w:rPr>
        <w:t>lle famiglie dei bambini con importante familiarità per diabete tipo</w:t>
      </w:r>
      <w:r>
        <w:rPr>
          <w:rFonts w:ascii="Century Gothic" w:eastAsia="Times New Roman" w:hAnsi="Century Gothic"/>
          <w:color w:val="212121"/>
        </w:rPr>
        <w:t xml:space="preserve"> 1 o 2</w:t>
      </w:r>
      <w:r w:rsidRPr="00BB4AAB">
        <w:rPr>
          <w:rFonts w:ascii="Century Gothic" w:eastAsia="Times New Roman" w:hAnsi="Century Gothic"/>
          <w:color w:val="212121"/>
        </w:rPr>
        <w:t xml:space="preserve">, </w:t>
      </w:r>
    </w:p>
    <w:p w:rsidR="00BB4AAB" w:rsidRDefault="00A32273" w:rsidP="00A32273">
      <w:pPr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Non ci sarà bisogno di</w:t>
      </w:r>
      <w:r w:rsidR="00BB4AAB">
        <w:rPr>
          <w:rFonts w:ascii="Century Gothic" w:hAnsi="Century Gothic" w:cs="Calibri"/>
        </w:rPr>
        <w:t xml:space="preserve"> alcuna impegnativa del pediatra di famiglia: bas</w:t>
      </w:r>
      <w:r>
        <w:rPr>
          <w:rFonts w:ascii="Century Gothic" w:hAnsi="Century Gothic" w:cs="Calibri"/>
        </w:rPr>
        <w:t>t</w:t>
      </w:r>
      <w:r w:rsidR="00BB4AAB">
        <w:rPr>
          <w:rFonts w:ascii="Century Gothic" w:hAnsi="Century Gothic" w:cs="Calibri"/>
        </w:rPr>
        <w:t>erà pr</w:t>
      </w:r>
      <w:r>
        <w:rPr>
          <w:rFonts w:ascii="Century Gothic" w:hAnsi="Century Gothic" w:cs="Calibri"/>
        </w:rPr>
        <w:t>esentarsi direttamente presso l</w:t>
      </w:r>
      <w:r w:rsidR="00BB4AAB">
        <w:rPr>
          <w:rFonts w:ascii="Century Gothic" w:hAnsi="Century Gothic" w:cs="Calibri"/>
        </w:rPr>
        <w:t>’ambulatorio.</w:t>
      </w:r>
    </w:p>
    <w:p w:rsidR="00E01A5F" w:rsidRDefault="00BB4AAB" w:rsidP="00A32273">
      <w:pPr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“</w:t>
      </w:r>
      <w:r w:rsidR="00A32273">
        <w:rPr>
          <w:rFonts w:ascii="Century Gothic" w:hAnsi="Century Gothic" w:cs="Calibri"/>
        </w:rPr>
        <w:t>Qui saranno accolti dal perso</w:t>
      </w:r>
      <w:r>
        <w:rPr>
          <w:rFonts w:ascii="Century Gothic" w:hAnsi="Century Gothic" w:cs="Calibri"/>
        </w:rPr>
        <w:t>nale medico –</w:t>
      </w:r>
      <w:r w:rsidR="00A32273">
        <w:rPr>
          <w:rFonts w:ascii="Century Gothic" w:hAnsi="Century Gothic" w:cs="Calibri"/>
        </w:rPr>
        <w:t xml:space="preserve"> sp</w:t>
      </w:r>
      <w:r>
        <w:rPr>
          <w:rFonts w:ascii="Century Gothic" w:hAnsi="Century Gothic" w:cs="Calibri"/>
        </w:rPr>
        <w:t xml:space="preserve">iega </w:t>
      </w:r>
      <w:r w:rsidR="00A32273">
        <w:rPr>
          <w:rFonts w:ascii="Century Gothic" w:hAnsi="Century Gothic" w:cs="Calibri"/>
        </w:rPr>
        <w:t>Valeria Calcate</w:t>
      </w:r>
      <w:r>
        <w:rPr>
          <w:rFonts w:ascii="Century Gothic" w:hAnsi="Century Gothic" w:cs="Calibri"/>
        </w:rPr>
        <w:t xml:space="preserve">rra </w:t>
      </w:r>
      <w:r w:rsidR="00E01A5F">
        <w:rPr>
          <w:rFonts w:ascii="Century Gothic" w:hAnsi="Century Gothic" w:cs="Calibri"/>
        </w:rPr>
        <w:t>–</w:t>
      </w:r>
      <w:r>
        <w:rPr>
          <w:rFonts w:ascii="Century Gothic" w:hAnsi="Century Gothic" w:cs="Calibri"/>
        </w:rPr>
        <w:t xml:space="preserve"> </w:t>
      </w:r>
      <w:r w:rsidR="00E01A5F">
        <w:rPr>
          <w:rFonts w:ascii="Century Gothic" w:hAnsi="Century Gothic" w:cs="Calibri"/>
        </w:rPr>
        <w:t xml:space="preserve">che </w:t>
      </w:r>
      <w:r w:rsidR="00A32273">
        <w:rPr>
          <w:rFonts w:ascii="Century Gothic" w:hAnsi="Century Gothic" w:cs="Calibri"/>
        </w:rPr>
        <w:t>effettuerà l</w:t>
      </w:r>
      <w:r w:rsidR="00E01A5F">
        <w:rPr>
          <w:rFonts w:ascii="Century Gothic" w:hAnsi="Century Gothic" w:cs="Calibri"/>
        </w:rPr>
        <w:t>a cons</w:t>
      </w:r>
      <w:r w:rsidR="00A32273">
        <w:rPr>
          <w:rFonts w:ascii="Century Gothic" w:hAnsi="Century Gothic" w:cs="Calibri"/>
        </w:rPr>
        <w:t>ulenza utile</w:t>
      </w:r>
      <w:r w:rsidR="00E01A5F">
        <w:rPr>
          <w:rFonts w:ascii="Century Gothic" w:hAnsi="Century Gothic" w:cs="Calibri"/>
        </w:rPr>
        <w:t xml:space="preserve"> a </w:t>
      </w:r>
      <w:r w:rsidR="00E01A5F" w:rsidRPr="00E01A5F">
        <w:rPr>
          <w:rFonts w:ascii="Century Gothic" w:hAnsi="Century Gothic" w:cs="Calibri"/>
        </w:rPr>
        <w:t xml:space="preserve">capire l’entità del rischio di sviluppare il diabete per il bambino e </w:t>
      </w:r>
      <w:r w:rsidR="00A32273">
        <w:rPr>
          <w:rFonts w:ascii="Century Gothic" w:hAnsi="Century Gothic" w:cs="Calibri"/>
        </w:rPr>
        <w:t>darà</w:t>
      </w:r>
      <w:r w:rsidR="00E01A5F" w:rsidRPr="00E01A5F">
        <w:rPr>
          <w:rFonts w:ascii="Century Gothic" w:hAnsi="Century Gothic" w:cs="Calibri"/>
        </w:rPr>
        <w:t xml:space="preserve"> suggerimenti per prevenirlo qualora possibile, come nel caso del diabete mellito di </w:t>
      </w:r>
      <w:r w:rsidR="00A32273">
        <w:rPr>
          <w:rFonts w:ascii="Century Gothic" w:hAnsi="Century Gothic" w:cs="Calibri"/>
        </w:rPr>
        <w:t xml:space="preserve">tipo 2. I medici offriranno, </w:t>
      </w:r>
      <w:r w:rsidR="00E01A5F">
        <w:rPr>
          <w:rFonts w:ascii="Century Gothic" w:hAnsi="Century Gothic" w:cs="Calibri"/>
        </w:rPr>
        <w:t>altresì</w:t>
      </w:r>
      <w:r w:rsidR="00A32273">
        <w:rPr>
          <w:rFonts w:ascii="Century Gothic" w:hAnsi="Century Gothic" w:cs="Calibri"/>
        </w:rPr>
        <w:t>,</w:t>
      </w:r>
      <w:r w:rsidR="00E01A5F">
        <w:rPr>
          <w:rFonts w:ascii="Century Gothic" w:hAnsi="Century Gothic" w:cs="Calibri"/>
        </w:rPr>
        <w:t xml:space="preserve"> </w:t>
      </w:r>
      <w:r w:rsidR="00E01A5F" w:rsidRPr="00E01A5F">
        <w:rPr>
          <w:rFonts w:ascii="Century Gothic" w:hAnsi="Century Gothic" w:cs="Calibri"/>
        </w:rPr>
        <w:t xml:space="preserve">la possibilità di eseguire </w:t>
      </w:r>
      <w:r w:rsidR="00E01A5F">
        <w:rPr>
          <w:rFonts w:ascii="Century Gothic" w:hAnsi="Century Gothic" w:cs="Calibri"/>
        </w:rPr>
        <w:t xml:space="preserve">il </w:t>
      </w:r>
      <w:r w:rsidR="00E01A5F" w:rsidRPr="00E01A5F">
        <w:rPr>
          <w:rFonts w:ascii="Century Gothic" w:hAnsi="Century Gothic" w:cs="Calibri"/>
        </w:rPr>
        <w:t xml:space="preserve">dosaggio della glicemia al dito qualora desiderato dai </w:t>
      </w:r>
      <w:r w:rsidR="00E01A5F">
        <w:rPr>
          <w:rFonts w:ascii="Century Gothic" w:hAnsi="Century Gothic" w:cs="Calibri"/>
        </w:rPr>
        <w:t>genitori e dagli stessi bambini”.</w:t>
      </w:r>
      <w:r w:rsidR="00E01A5F" w:rsidRPr="00E01A5F">
        <w:rPr>
          <w:rFonts w:ascii="Century Gothic" w:hAnsi="Century Gothic" w:cs="Calibri"/>
        </w:rPr>
        <w:t xml:space="preserve"> </w:t>
      </w:r>
    </w:p>
    <w:p w:rsidR="00E01A5F" w:rsidRDefault="00E01A5F" w:rsidP="00A32273">
      <w:pPr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 xml:space="preserve">Il Servizio di </w:t>
      </w:r>
      <w:proofErr w:type="spellStart"/>
      <w:r>
        <w:rPr>
          <w:rFonts w:ascii="Century Gothic" w:hAnsi="Century Gothic" w:cs="Calibri"/>
        </w:rPr>
        <w:t>Dietistica</w:t>
      </w:r>
      <w:proofErr w:type="spellEnd"/>
      <w:r>
        <w:rPr>
          <w:rFonts w:ascii="Century Gothic" w:hAnsi="Century Gothic" w:cs="Calibri"/>
        </w:rPr>
        <w:t xml:space="preserve"> dell’</w:t>
      </w:r>
      <w:r w:rsidR="00A32E8C">
        <w:rPr>
          <w:rFonts w:ascii="Century Gothic" w:hAnsi="Century Gothic" w:cs="Calibri"/>
        </w:rPr>
        <w:t>Ospedale</w:t>
      </w:r>
      <w:r w:rsidRPr="00E01A5F">
        <w:rPr>
          <w:rFonts w:ascii="Century Gothic" w:hAnsi="Century Gothic" w:cs="Calibri"/>
        </w:rPr>
        <w:t>,</w:t>
      </w:r>
      <w:r>
        <w:rPr>
          <w:rFonts w:ascii="Century Gothic" w:hAnsi="Century Gothic" w:cs="Calibri"/>
        </w:rPr>
        <w:t xml:space="preserve"> coordinato da </w:t>
      </w:r>
      <w:r w:rsidRPr="00E01A5F">
        <w:rPr>
          <w:rFonts w:ascii="Century Gothic" w:hAnsi="Century Gothic" w:cs="Calibri"/>
        </w:rPr>
        <w:t>Elisabetta Montagna</w:t>
      </w:r>
      <w:r w:rsidR="00A32E8C">
        <w:rPr>
          <w:rFonts w:ascii="Century Gothic" w:hAnsi="Century Gothic" w:cs="Calibri"/>
        </w:rPr>
        <w:t xml:space="preserve">, </w:t>
      </w:r>
      <w:r w:rsidRPr="00E01A5F">
        <w:rPr>
          <w:rFonts w:ascii="Century Gothic" w:hAnsi="Century Gothic" w:cs="Calibri"/>
        </w:rPr>
        <w:t xml:space="preserve">fornirà </w:t>
      </w:r>
      <w:r w:rsidR="00A32E8C">
        <w:rPr>
          <w:rFonts w:ascii="Century Gothic" w:hAnsi="Century Gothic" w:cs="Calibri"/>
        </w:rPr>
        <w:t>i</w:t>
      </w:r>
      <w:r>
        <w:rPr>
          <w:rFonts w:ascii="Century Gothic" w:hAnsi="Century Gothic" w:cs="Calibri"/>
        </w:rPr>
        <w:t xml:space="preserve">nvece </w:t>
      </w:r>
      <w:r w:rsidRPr="00E01A5F">
        <w:rPr>
          <w:rFonts w:ascii="Century Gothic" w:hAnsi="Century Gothic" w:cs="Calibri"/>
        </w:rPr>
        <w:t>consigli alimentari per prevenire il diabete in quelle forme come il diabete di tipo 2 dove lo stile di v</w:t>
      </w:r>
      <w:r>
        <w:rPr>
          <w:rFonts w:ascii="Century Gothic" w:hAnsi="Century Gothic" w:cs="Calibri"/>
        </w:rPr>
        <w:t>ita può prevenirne l’insorgenza.</w:t>
      </w:r>
    </w:p>
    <w:p w:rsidR="00E01A5F" w:rsidRDefault="00E01A5F" w:rsidP="00A32273">
      <w:pPr>
        <w:spacing w:line="276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I </w:t>
      </w:r>
      <w:r w:rsidRPr="00E01A5F">
        <w:rPr>
          <w:rFonts w:ascii="Century Gothic" w:hAnsi="Century Gothic" w:cs="Calibri"/>
        </w:rPr>
        <w:t>volontari</w:t>
      </w:r>
      <w:r>
        <w:rPr>
          <w:rFonts w:ascii="Century Gothic" w:hAnsi="Century Gothic" w:cs="Calibri"/>
        </w:rPr>
        <w:t>, infine,</w:t>
      </w:r>
      <w:r w:rsidRPr="00E01A5F">
        <w:rPr>
          <w:rFonts w:ascii="Century Gothic" w:hAnsi="Century Gothic" w:cs="Calibri"/>
        </w:rPr>
        <w:t xml:space="preserve"> dell’Associazione Giovani con Diabete, </w:t>
      </w:r>
      <w:r>
        <w:rPr>
          <w:rFonts w:ascii="Century Gothic" w:hAnsi="Century Gothic" w:cs="Calibri"/>
        </w:rPr>
        <w:t>coordinati da</w:t>
      </w:r>
      <w:r w:rsidRPr="00E01A5F">
        <w:rPr>
          <w:rFonts w:ascii="Century Gothic" w:hAnsi="Century Gothic" w:cs="Calibri"/>
        </w:rPr>
        <w:t xml:space="preserve"> Elisabetta Deb</w:t>
      </w:r>
      <w:r>
        <w:rPr>
          <w:rFonts w:ascii="Century Gothic" w:hAnsi="Century Gothic" w:cs="Calibri"/>
        </w:rPr>
        <w:t>iaggi,</w:t>
      </w:r>
      <w:r w:rsidRPr="00E01A5F">
        <w:rPr>
          <w:rFonts w:ascii="Century Gothic" w:hAnsi="Century Gothic" w:cs="Calibri"/>
        </w:rPr>
        <w:t xml:space="preserve"> illustreranno le varie attività locali e nazionali a favore della prevenzione precoce del diabete mellito dei bambini.</w:t>
      </w:r>
    </w:p>
    <w:p w:rsidR="00E01A5F" w:rsidRPr="00E01A5F" w:rsidRDefault="00A32E8C" w:rsidP="00A32273">
      <w:pPr>
        <w:spacing w:line="276" w:lineRule="auto"/>
        <w:jc w:val="both"/>
        <w:rPr>
          <w:rFonts w:ascii="Times" w:hAnsi="Times" w:cs="Calibri"/>
        </w:rPr>
      </w:pPr>
      <w:r>
        <w:rPr>
          <w:rFonts w:ascii="Century Gothic" w:hAnsi="Century Gothic" w:cs="Calibri"/>
        </w:rPr>
        <w:t xml:space="preserve">Vale la pena ricordare che </w:t>
      </w:r>
      <w:r w:rsidR="00E01A5F">
        <w:rPr>
          <w:rFonts w:ascii="Century Gothic" w:hAnsi="Century Gothic" w:cs="Calibri"/>
        </w:rPr>
        <w:t xml:space="preserve">la </w:t>
      </w:r>
      <w:r w:rsidR="00E01A5F" w:rsidRPr="00E01A5F">
        <w:rPr>
          <w:rStyle w:val="Enfasicorsivo"/>
          <w:rFonts w:ascii="Century Gothic" w:hAnsi="Century Gothic" w:cs="Calibri"/>
          <w:i w:val="0"/>
          <w:color w:val="000000"/>
          <w:bdr w:val="none" w:sz="0" w:space="0" w:color="auto" w:frame="1"/>
        </w:rPr>
        <w:t>Diabetologia Pediatrica de</w:t>
      </w:r>
      <w:r w:rsidR="00E01A5F">
        <w:rPr>
          <w:rStyle w:val="Enfasicorsivo"/>
          <w:rFonts w:ascii="Century Gothic" w:hAnsi="Century Gothic" w:cs="Calibri"/>
          <w:i w:val="0"/>
          <w:color w:val="000000"/>
          <w:bdr w:val="none" w:sz="0" w:space="0" w:color="auto" w:frame="1"/>
        </w:rPr>
        <w:t>l</w:t>
      </w:r>
      <w:r w:rsidR="00E01A5F" w:rsidRPr="00E01A5F">
        <w:rPr>
          <w:rStyle w:val="Enfasicorsivo"/>
          <w:rFonts w:ascii="Century Gothic" w:hAnsi="Century Gothic" w:cs="Calibri"/>
          <w:i w:val="0"/>
          <w:color w:val="000000"/>
          <w:bdr w:val="none" w:sz="0" w:space="0" w:color="auto" w:frame="1"/>
        </w:rPr>
        <w:t xml:space="preserve"> San Matteo è uno dei Centri Regionali</w:t>
      </w:r>
      <w:r w:rsidR="00E01A5F">
        <w:rPr>
          <w:rStyle w:val="Enfasicorsivo"/>
          <w:rFonts w:ascii="Century Gothic" w:hAnsi="Century Gothic" w:cs="Calibri"/>
          <w:i w:val="0"/>
          <w:color w:val="000000"/>
          <w:bdr w:val="none" w:sz="0" w:space="0" w:color="auto" w:frame="1"/>
        </w:rPr>
        <w:t xml:space="preserve"> di riferimento</w:t>
      </w:r>
      <w:r>
        <w:rPr>
          <w:rStyle w:val="Enfasicorsivo"/>
          <w:rFonts w:ascii="Century Gothic" w:hAnsi="Century Gothic" w:cs="Calibri"/>
          <w:i w:val="0"/>
          <w:color w:val="000000"/>
          <w:bdr w:val="none" w:sz="0" w:space="0" w:color="auto" w:frame="1"/>
        </w:rPr>
        <w:t xml:space="preserve"> in </w:t>
      </w:r>
      <w:r w:rsidR="00E01A5F" w:rsidRPr="00E01A5F">
        <w:rPr>
          <w:rFonts w:ascii="Century Gothic" w:hAnsi="Century Gothic" w:cs="Calibri"/>
          <w:color w:val="000000"/>
        </w:rPr>
        <w:t xml:space="preserve">Lombardia. E’ altresì Centro </w:t>
      </w:r>
      <w:proofErr w:type="spellStart"/>
      <w:r w:rsidR="00E01A5F" w:rsidRPr="00E01A5F">
        <w:rPr>
          <w:rFonts w:ascii="Century Gothic" w:hAnsi="Century Gothic" w:cs="Calibri"/>
          <w:color w:val="000000"/>
        </w:rPr>
        <w:t>prescrittore</w:t>
      </w:r>
      <w:proofErr w:type="spellEnd"/>
      <w:r w:rsidR="00E01A5F" w:rsidRPr="00E01A5F">
        <w:rPr>
          <w:rFonts w:ascii="Century Gothic" w:hAnsi="Century Gothic" w:cs="Calibri"/>
          <w:color w:val="000000"/>
        </w:rPr>
        <w:t xml:space="preserve"> di microinfusori per la terapia insulinica e sensori per il monitoraggio glicemico per l’età pediatrica.</w:t>
      </w:r>
    </w:p>
    <w:p w:rsidR="00E01A5F" w:rsidRDefault="00A32E8C" w:rsidP="00A32273">
      <w:pPr>
        <w:pStyle w:val="NormaleWeb"/>
        <w:spacing w:after="160" w:line="276" w:lineRule="auto"/>
        <w:jc w:val="both"/>
        <w:rPr>
          <w:rFonts w:ascii="Century Gothic" w:hAnsi="Century Gothic" w:cs="Calibri"/>
          <w:color w:val="424446"/>
          <w:sz w:val="22"/>
          <w:szCs w:val="22"/>
        </w:rPr>
      </w:pPr>
      <w:r>
        <w:rPr>
          <w:rFonts w:ascii="Century Gothic" w:eastAsiaTheme="minorHAnsi" w:hAnsi="Century Gothic" w:cs="Calibri"/>
          <w:color w:val="424446"/>
          <w:sz w:val="22"/>
          <w:szCs w:val="22"/>
          <w:lang w:eastAsia="en-US"/>
        </w:rPr>
        <w:t>Si</w:t>
      </w:r>
      <w:r w:rsidR="00E01A5F">
        <w:rPr>
          <w:rFonts w:ascii="Century Gothic" w:eastAsiaTheme="minorHAnsi" w:hAnsi="Century Gothic" w:cs="Calibri"/>
          <w:color w:val="424446"/>
          <w:sz w:val="22"/>
          <w:szCs w:val="22"/>
          <w:lang w:eastAsia="en-US"/>
        </w:rPr>
        <w:t xml:space="preserve"> occupa </w:t>
      </w:r>
      <w:r w:rsidR="00E01A5F">
        <w:rPr>
          <w:rFonts w:ascii="Century Gothic" w:hAnsi="Century Gothic" w:cs="Calibri"/>
          <w:color w:val="424446"/>
          <w:sz w:val="22"/>
          <w:szCs w:val="22"/>
        </w:rPr>
        <w:t>di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 xml:space="preserve"> diagnosi, cura e follow-up di bambini</w:t>
      </w:r>
      <w:r w:rsidR="00E01A5F">
        <w:rPr>
          <w:rFonts w:ascii="Century Gothic" w:hAnsi="Century Gothic" w:cs="Calibri"/>
          <w:color w:val="424446"/>
          <w:sz w:val="22"/>
          <w:szCs w:val="22"/>
        </w:rPr>
        <w:t xml:space="preserve">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 xml:space="preserve">con diabete </w:t>
      </w:r>
      <w:r w:rsidR="00E01A5F">
        <w:rPr>
          <w:rFonts w:ascii="Century Gothic" w:hAnsi="Century Gothic" w:cs="Calibri"/>
          <w:color w:val="424446"/>
          <w:sz w:val="22"/>
          <w:szCs w:val="22"/>
        </w:rPr>
        <w:t>mellito tipo 1 (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>circa 200 bambini</w:t>
      </w:r>
      <w:r w:rsidR="00E01A5F">
        <w:rPr>
          <w:rFonts w:ascii="Century Gothic" w:hAnsi="Century Gothic" w:cs="Calibri"/>
          <w:color w:val="424446"/>
          <w:sz w:val="22"/>
          <w:szCs w:val="22"/>
        </w:rPr>
        <w:t xml:space="preserve"> in carico);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 xml:space="preserve">con diabete di tipo 2 </w:t>
      </w:r>
      <w:r w:rsidR="00E01A5F">
        <w:rPr>
          <w:rFonts w:ascii="Century Gothic" w:hAnsi="Century Gothic" w:cs="Calibri"/>
          <w:color w:val="424446"/>
          <w:sz w:val="22"/>
          <w:szCs w:val="22"/>
        </w:rPr>
        <w:t>(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 xml:space="preserve">circa 20 </w:t>
      </w:r>
      <w:r w:rsidR="00E01A5F">
        <w:rPr>
          <w:rFonts w:ascii="Century Gothic" w:hAnsi="Century Gothic" w:cs="Calibri"/>
          <w:color w:val="424446"/>
          <w:sz w:val="22"/>
          <w:szCs w:val="22"/>
        </w:rPr>
        <w:t xml:space="preserve">i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>bambini</w:t>
      </w:r>
      <w:r>
        <w:rPr>
          <w:rFonts w:ascii="Century Gothic" w:hAnsi="Century Gothic" w:cs="Calibri"/>
          <w:color w:val="424446"/>
          <w:sz w:val="22"/>
          <w:szCs w:val="22"/>
        </w:rPr>
        <w:t xml:space="preserve"> segu</w:t>
      </w:r>
      <w:r w:rsidR="00E01A5F">
        <w:rPr>
          <w:rFonts w:ascii="Century Gothic" w:hAnsi="Century Gothic" w:cs="Calibri"/>
          <w:color w:val="424446"/>
          <w:sz w:val="22"/>
          <w:szCs w:val="22"/>
        </w:rPr>
        <w:t xml:space="preserve">iti);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 xml:space="preserve">con forme molto rare di diabete </w:t>
      </w:r>
      <w:r w:rsidR="00E01A5F">
        <w:rPr>
          <w:rFonts w:ascii="Century Gothic" w:hAnsi="Century Gothic" w:cs="Calibri"/>
          <w:color w:val="424446"/>
          <w:sz w:val="22"/>
          <w:szCs w:val="22"/>
        </w:rPr>
        <w:t>genetico</w:t>
      </w:r>
      <w:r w:rsidR="00E01A5F" w:rsidRPr="00E01A5F">
        <w:rPr>
          <w:rFonts w:ascii="Century Gothic" w:hAnsi="Century Gothic" w:cs="Calibri"/>
          <w:i/>
          <w:color w:val="424446"/>
          <w:sz w:val="22"/>
          <w:szCs w:val="22"/>
        </w:rPr>
        <w:t xml:space="preserve">,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>diabete neonatale</w:t>
      </w:r>
      <w:r w:rsidR="00E01A5F" w:rsidRPr="00E01A5F">
        <w:rPr>
          <w:rFonts w:ascii="Century Gothic" w:hAnsi="Century Gothic" w:cs="Calibri"/>
          <w:i/>
          <w:color w:val="424446"/>
          <w:sz w:val="22"/>
          <w:szCs w:val="22"/>
        </w:rPr>
        <w:t xml:space="preserve">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 xml:space="preserve"> e</w:t>
      </w:r>
      <w:r>
        <w:rPr>
          <w:rFonts w:ascii="Century Gothic" w:hAnsi="Century Gothic" w:cs="Calibri"/>
          <w:color w:val="424446"/>
          <w:sz w:val="22"/>
          <w:szCs w:val="22"/>
        </w:rPr>
        <w:t xml:space="preserve"> altre forme</w:t>
      </w:r>
      <w:r w:rsidR="00E01A5F">
        <w:rPr>
          <w:rFonts w:ascii="Century Gothic" w:hAnsi="Century Gothic" w:cs="Calibri"/>
          <w:color w:val="424446"/>
          <w:sz w:val="22"/>
          <w:szCs w:val="22"/>
        </w:rPr>
        <w:t xml:space="preserve"> (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 xml:space="preserve">più di </w:t>
      </w:r>
      <w:r>
        <w:rPr>
          <w:rFonts w:ascii="Century Gothic" w:hAnsi="Century Gothic" w:cs="Calibri"/>
          <w:color w:val="424446"/>
          <w:sz w:val="22"/>
          <w:szCs w:val="22"/>
        </w:rPr>
        <w:t xml:space="preserve">i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>30 bambini</w:t>
      </w:r>
      <w:r w:rsidR="00E01A5F">
        <w:rPr>
          <w:rFonts w:ascii="Century Gothic" w:hAnsi="Century Gothic" w:cs="Calibri"/>
          <w:color w:val="424446"/>
          <w:sz w:val="22"/>
          <w:szCs w:val="22"/>
        </w:rPr>
        <w:t xml:space="preserve"> seguiti);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>con forme secondar</w:t>
      </w:r>
      <w:r>
        <w:rPr>
          <w:rFonts w:ascii="Century Gothic" w:hAnsi="Century Gothic" w:cs="Calibri"/>
          <w:color w:val="424446"/>
          <w:sz w:val="22"/>
          <w:szCs w:val="22"/>
        </w:rPr>
        <w:t>ie (co</w:t>
      </w:r>
      <w:r w:rsidR="00E01A5F">
        <w:rPr>
          <w:rFonts w:ascii="Century Gothic" w:hAnsi="Century Gothic" w:cs="Calibri"/>
          <w:color w:val="424446"/>
          <w:sz w:val="22"/>
          <w:szCs w:val="22"/>
        </w:rPr>
        <w:t xml:space="preserve">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>più di 40 bambini</w:t>
      </w:r>
      <w:r w:rsidR="00E01A5F">
        <w:rPr>
          <w:rFonts w:ascii="Century Gothic" w:hAnsi="Century Gothic" w:cs="Calibri"/>
          <w:color w:val="424446"/>
          <w:sz w:val="22"/>
          <w:szCs w:val="22"/>
        </w:rPr>
        <w:t xml:space="preserve">);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>a rischio di sviluppare diabete di tipo 1 per familiarità o altre malattie autoimmu</w:t>
      </w:r>
      <w:r w:rsidR="00A32273">
        <w:rPr>
          <w:rFonts w:ascii="Century Gothic" w:hAnsi="Century Gothic" w:cs="Calibri"/>
          <w:color w:val="424446"/>
          <w:sz w:val="22"/>
          <w:szCs w:val="22"/>
        </w:rPr>
        <w:t>ni associate (più di 150 ba</w:t>
      </w:r>
      <w:r>
        <w:rPr>
          <w:rFonts w:ascii="Century Gothic" w:hAnsi="Century Gothic" w:cs="Calibri"/>
          <w:color w:val="424446"/>
          <w:sz w:val="22"/>
          <w:szCs w:val="22"/>
        </w:rPr>
        <w:t xml:space="preserve">mbini in carico); 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>obesi a rischio di svi</w:t>
      </w:r>
      <w:r w:rsidR="00A32273">
        <w:rPr>
          <w:rFonts w:ascii="Century Gothic" w:hAnsi="Century Gothic" w:cs="Calibri"/>
          <w:color w:val="424446"/>
          <w:sz w:val="22"/>
          <w:szCs w:val="22"/>
        </w:rPr>
        <w:t xml:space="preserve">luppare diabete mellito tipo 2 </w:t>
      </w:r>
      <w:r>
        <w:rPr>
          <w:rFonts w:ascii="Century Gothic" w:hAnsi="Century Gothic" w:cs="Calibri"/>
          <w:color w:val="424446"/>
          <w:sz w:val="22"/>
          <w:szCs w:val="22"/>
        </w:rPr>
        <w:t>(in quest</w:t>
      </w:r>
      <w:r w:rsidR="00A32273">
        <w:rPr>
          <w:rFonts w:ascii="Century Gothic" w:hAnsi="Century Gothic" w:cs="Calibri"/>
          <w:color w:val="424446"/>
          <w:sz w:val="22"/>
          <w:szCs w:val="22"/>
        </w:rPr>
        <w:t>o caso</w:t>
      </w:r>
      <w:r>
        <w:rPr>
          <w:rFonts w:ascii="Century Gothic" w:hAnsi="Century Gothic" w:cs="Calibri"/>
          <w:color w:val="424446"/>
          <w:sz w:val="22"/>
          <w:szCs w:val="22"/>
        </w:rPr>
        <w:t>,</w:t>
      </w:r>
      <w:r w:rsidR="00A32273">
        <w:rPr>
          <w:rFonts w:ascii="Century Gothic" w:hAnsi="Century Gothic" w:cs="Calibri"/>
          <w:color w:val="424446"/>
          <w:sz w:val="22"/>
          <w:szCs w:val="22"/>
        </w:rPr>
        <w:t xml:space="preserve"> sono oltre 600</w:t>
      </w:r>
      <w:r>
        <w:rPr>
          <w:rFonts w:ascii="Century Gothic" w:hAnsi="Century Gothic" w:cs="Calibri"/>
          <w:color w:val="424446"/>
          <w:sz w:val="22"/>
          <w:szCs w:val="22"/>
        </w:rPr>
        <w:t xml:space="preserve"> i</w:t>
      </w:r>
      <w:r w:rsidR="00E01A5F" w:rsidRPr="00E01A5F">
        <w:rPr>
          <w:rFonts w:ascii="Century Gothic" w:hAnsi="Century Gothic" w:cs="Calibri"/>
          <w:color w:val="424446"/>
          <w:sz w:val="22"/>
          <w:szCs w:val="22"/>
        </w:rPr>
        <w:t xml:space="preserve"> bambini</w:t>
      </w:r>
      <w:r>
        <w:rPr>
          <w:rFonts w:ascii="Century Gothic" w:hAnsi="Century Gothic" w:cs="Calibri"/>
          <w:color w:val="424446"/>
          <w:sz w:val="22"/>
          <w:szCs w:val="22"/>
        </w:rPr>
        <w:t xml:space="preserve"> visti presso la diabetologia Pediatrica del Pol</w:t>
      </w:r>
      <w:r w:rsidR="00A32273">
        <w:rPr>
          <w:rFonts w:ascii="Century Gothic" w:hAnsi="Century Gothic" w:cs="Calibri"/>
          <w:color w:val="424446"/>
          <w:sz w:val="22"/>
          <w:szCs w:val="22"/>
        </w:rPr>
        <w:t>i</w:t>
      </w:r>
      <w:r>
        <w:rPr>
          <w:rFonts w:ascii="Century Gothic" w:hAnsi="Century Gothic" w:cs="Calibri"/>
          <w:color w:val="424446"/>
          <w:sz w:val="22"/>
          <w:szCs w:val="22"/>
        </w:rPr>
        <w:t>clinico</w:t>
      </w:r>
      <w:r w:rsidR="00A32273">
        <w:rPr>
          <w:rFonts w:ascii="Century Gothic" w:hAnsi="Century Gothic" w:cs="Calibri"/>
          <w:color w:val="424446"/>
          <w:sz w:val="22"/>
          <w:szCs w:val="22"/>
        </w:rPr>
        <w:t>).</w:t>
      </w:r>
    </w:p>
    <w:p w:rsidR="00A32273" w:rsidRDefault="00A32273" w:rsidP="00A32273">
      <w:pPr>
        <w:pStyle w:val="NormaleWeb"/>
        <w:spacing w:after="160" w:line="276" w:lineRule="auto"/>
        <w:jc w:val="both"/>
        <w:rPr>
          <w:rFonts w:ascii="Century Gothic" w:hAnsi="Century Gothic" w:cs="Calibri"/>
          <w:color w:val="424446"/>
          <w:sz w:val="22"/>
          <w:szCs w:val="22"/>
        </w:rPr>
      </w:pPr>
    </w:p>
    <w:p w:rsidR="00A32273" w:rsidRPr="00E01A5F" w:rsidRDefault="00A32E8C" w:rsidP="00A32273">
      <w:pPr>
        <w:pStyle w:val="NormaleWeb"/>
        <w:spacing w:after="160" w:line="276" w:lineRule="auto"/>
        <w:jc w:val="both"/>
        <w:rPr>
          <w:rFonts w:ascii="Century Gothic" w:hAnsi="Century Gothic" w:cs="Calibri"/>
          <w:color w:val="424446"/>
          <w:sz w:val="22"/>
          <w:szCs w:val="22"/>
        </w:rPr>
      </w:pPr>
      <w:r>
        <w:rPr>
          <w:rFonts w:ascii="Century Gothic" w:hAnsi="Century Gothic" w:cs="Calibri"/>
          <w:color w:val="424446"/>
          <w:sz w:val="22"/>
          <w:szCs w:val="22"/>
        </w:rPr>
        <w:t>Uffi</w:t>
      </w:r>
      <w:r w:rsidR="00A32273">
        <w:rPr>
          <w:rFonts w:ascii="Century Gothic" w:hAnsi="Century Gothic" w:cs="Calibri"/>
          <w:color w:val="424446"/>
          <w:sz w:val="22"/>
          <w:szCs w:val="22"/>
        </w:rPr>
        <w:t>cio Stampa</w:t>
      </w:r>
    </w:p>
    <w:p w:rsidR="00E01A5F" w:rsidRDefault="00E01A5F" w:rsidP="00E01A5F">
      <w:pPr>
        <w:spacing w:after="0" w:line="240" w:lineRule="auto"/>
        <w:jc w:val="both"/>
        <w:rPr>
          <w:rFonts w:ascii="Century Gothic" w:hAnsi="Century Gothic" w:cs="Calibri"/>
        </w:rPr>
      </w:pPr>
      <w:bookmarkStart w:id="0" w:name="_GoBack"/>
      <w:bookmarkEnd w:id="0"/>
    </w:p>
    <w:p w:rsidR="00E01A5F" w:rsidRPr="00E01A5F" w:rsidRDefault="00E01A5F" w:rsidP="00E01A5F">
      <w:pPr>
        <w:spacing w:after="0" w:line="240" w:lineRule="auto"/>
        <w:jc w:val="both"/>
        <w:rPr>
          <w:rFonts w:ascii="Century Gothic" w:hAnsi="Century Gothic" w:cs="Calibri"/>
        </w:rPr>
      </w:pPr>
    </w:p>
    <w:p w:rsidR="00BB4AAB" w:rsidRPr="00BB4AAB" w:rsidRDefault="00BB4AAB" w:rsidP="00ED2F26">
      <w:pPr>
        <w:jc w:val="both"/>
        <w:rPr>
          <w:rFonts w:ascii="Century Gothic" w:hAnsi="Century Gothic"/>
        </w:rPr>
      </w:pPr>
    </w:p>
    <w:p w:rsidR="00892B1B" w:rsidRDefault="00892B1B" w:rsidP="007C5DF5">
      <w:pPr>
        <w:rPr>
          <w:rFonts w:ascii="Century Gothic" w:hAnsi="Century Gothic"/>
        </w:rPr>
      </w:pPr>
    </w:p>
    <w:p w:rsidR="00D503AF" w:rsidRPr="007C5DF5" w:rsidRDefault="00D503AF" w:rsidP="007C5DF5"/>
    <w:sectPr w:rsidR="00D503AF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8A" w:rsidRDefault="00A6428A" w:rsidP="00C44E58">
      <w:pPr>
        <w:spacing w:after="0" w:line="240" w:lineRule="auto"/>
      </w:pPr>
      <w:r>
        <w:separator/>
      </w:r>
    </w:p>
  </w:endnote>
  <w:endnote w:type="continuationSeparator" w:id="0">
    <w:p w:rsidR="00A6428A" w:rsidRDefault="00A6428A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_Light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A6428A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8A" w:rsidRDefault="00A6428A" w:rsidP="00C44E58">
      <w:pPr>
        <w:spacing w:after="0" w:line="240" w:lineRule="auto"/>
      </w:pPr>
      <w:r>
        <w:separator/>
      </w:r>
    </w:p>
  </w:footnote>
  <w:footnote w:type="continuationSeparator" w:id="0">
    <w:p w:rsidR="00A6428A" w:rsidRDefault="00A6428A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9795C"/>
    <w:multiLevelType w:val="hybridMultilevel"/>
    <w:tmpl w:val="397EE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52C4F"/>
    <w:multiLevelType w:val="hybridMultilevel"/>
    <w:tmpl w:val="375E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53D77"/>
    <w:rsid w:val="00073E91"/>
    <w:rsid w:val="00086C27"/>
    <w:rsid w:val="00090D98"/>
    <w:rsid w:val="000C78E2"/>
    <w:rsid w:val="000E6837"/>
    <w:rsid w:val="001026AC"/>
    <w:rsid w:val="00134C84"/>
    <w:rsid w:val="001609C7"/>
    <w:rsid w:val="001802F3"/>
    <w:rsid w:val="001C70EF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1654C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55E0F"/>
    <w:rsid w:val="00470CDF"/>
    <w:rsid w:val="00473364"/>
    <w:rsid w:val="004749ED"/>
    <w:rsid w:val="00475D86"/>
    <w:rsid w:val="00484BA8"/>
    <w:rsid w:val="004A550B"/>
    <w:rsid w:val="004B0FFB"/>
    <w:rsid w:val="004B1CAA"/>
    <w:rsid w:val="004E3861"/>
    <w:rsid w:val="00573549"/>
    <w:rsid w:val="005867B6"/>
    <w:rsid w:val="005B4A03"/>
    <w:rsid w:val="005D0F10"/>
    <w:rsid w:val="005D28FA"/>
    <w:rsid w:val="005F020A"/>
    <w:rsid w:val="00603511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3BED"/>
    <w:rsid w:val="00883241"/>
    <w:rsid w:val="00892B1B"/>
    <w:rsid w:val="008975F1"/>
    <w:rsid w:val="008F381A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2273"/>
    <w:rsid w:val="00A32E8C"/>
    <w:rsid w:val="00A33025"/>
    <w:rsid w:val="00A6428A"/>
    <w:rsid w:val="00AC0A84"/>
    <w:rsid w:val="00AC7389"/>
    <w:rsid w:val="00AD2622"/>
    <w:rsid w:val="00B119F3"/>
    <w:rsid w:val="00B60D6E"/>
    <w:rsid w:val="00B905A4"/>
    <w:rsid w:val="00BA4243"/>
    <w:rsid w:val="00BA762F"/>
    <w:rsid w:val="00BB0BE2"/>
    <w:rsid w:val="00BB4AAB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503AF"/>
    <w:rsid w:val="00DA1249"/>
    <w:rsid w:val="00DA2F76"/>
    <w:rsid w:val="00DC49B7"/>
    <w:rsid w:val="00DD5287"/>
    <w:rsid w:val="00DD6B6A"/>
    <w:rsid w:val="00DF28AE"/>
    <w:rsid w:val="00DF4284"/>
    <w:rsid w:val="00E01A5F"/>
    <w:rsid w:val="00E04B2B"/>
    <w:rsid w:val="00E15DBC"/>
    <w:rsid w:val="00E23D6B"/>
    <w:rsid w:val="00E24846"/>
    <w:rsid w:val="00E73147"/>
    <w:rsid w:val="00E819C9"/>
    <w:rsid w:val="00E86FA5"/>
    <w:rsid w:val="00EC5003"/>
    <w:rsid w:val="00ED2F26"/>
    <w:rsid w:val="00F05526"/>
    <w:rsid w:val="00F068D5"/>
    <w:rsid w:val="00F4290D"/>
    <w:rsid w:val="00F652A7"/>
    <w:rsid w:val="00F72E1C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customStyle="1" w:styleId="paragraphstyle">
    <w:name w:val="paragraph_style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4A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053D7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1A5F"/>
    <w:pPr>
      <w:spacing w:after="150" w:line="240" w:lineRule="auto"/>
    </w:pPr>
    <w:rPr>
      <w:rFonts w:ascii="Roboto_Light" w:eastAsia="Times New Roman" w:hAnsi="Roboto_Light" w:cs="Times New Roman"/>
      <w:sz w:val="21"/>
      <w:szCs w:val="21"/>
      <w:lang w:eastAsia="it-IT"/>
    </w:rPr>
  </w:style>
  <w:style w:type="character" w:styleId="Enfasicorsivo">
    <w:name w:val="Emphasis"/>
    <w:uiPriority w:val="20"/>
    <w:qFormat/>
    <w:rsid w:val="00E01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3612">
          <w:marLeft w:val="5565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2018-10-31T10:21:00Z</dcterms:created>
  <dcterms:modified xsi:type="dcterms:W3CDTF">2018-10-31T10:21:00Z</dcterms:modified>
</cp:coreProperties>
</file>