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Pr="001D5F00" w:rsidRDefault="00F72E1C" w:rsidP="001D5F00">
      <w:pPr>
        <w:jc w:val="both"/>
        <w:rPr>
          <w:rFonts w:ascii="Century Gothic" w:hAnsi="Century Gothic"/>
          <w:sz w:val="24"/>
          <w:szCs w:val="24"/>
        </w:rPr>
      </w:pPr>
    </w:p>
    <w:p w:rsidR="00762450" w:rsidRPr="001D5F00" w:rsidRDefault="00762450" w:rsidP="001D5F00">
      <w:pPr>
        <w:jc w:val="both"/>
        <w:rPr>
          <w:rFonts w:ascii="Century Gothic" w:hAnsi="Century Gothic"/>
          <w:sz w:val="24"/>
          <w:szCs w:val="24"/>
        </w:rPr>
      </w:pPr>
      <w:r w:rsidRPr="001D5F00">
        <w:rPr>
          <w:rFonts w:ascii="Century Gothic" w:hAnsi="Century Gothic"/>
          <w:sz w:val="24"/>
          <w:szCs w:val="24"/>
        </w:rPr>
        <w:t>Pavia, 16 novembre 2018</w:t>
      </w:r>
    </w:p>
    <w:p w:rsidR="00762450" w:rsidRPr="001D5F00" w:rsidRDefault="00762450" w:rsidP="001D5F00">
      <w:pPr>
        <w:jc w:val="both"/>
        <w:rPr>
          <w:rFonts w:ascii="Century Gothic" w:hAnsi="Century Gothic"/>
          <w:sz w:val="24"/>
          <w:szCs w:val="24"/>
        </w:rPr>
      </w:pPr>
    </w:p>
    <w:p w:rsidR="00762450" w:rsidRPr="001D5F00" w:rsidRDefault="00762450" w:rsidP="001D5F00">
      <w:pPr>
        <w:jc w:val="both"/>
        <w:rPr>
          <w:rFonts w:ascii="Century Gothic" w:hAnsi="Century Gothic"/>
          <w:sz w:val="24"/>
          <w:szCs w:val="24"/>
        </w:rPr>
      </w:pPr>
      <w:r w:rsidRPr="001D5F00">
        <w:rPr>
          <w:rFonts w:ascii="Century Gothic" w:hAnsi="Century Gothic"/>
          <w:sz w:val="24"/>
          <w:szCs w:val="24"/>
        </w:rPr>
        <w:t>COMUNICATO</w:t>
      </w:r>
    </w:p>
    <w:p w:rsidR="001D5F00" w:rsidRDefault="001D5F00" w:rsidP="001D5F00">
      <w:pPr>
        <w:jc w:val="center"/>
        <w:rPr>
          <w:rFonts w:ascii="Century Gothic" w:hAnsi="Century Gothic" w:cs="Calibri"/>
          <w:b/>
          <w:sz w:val="24"/>
          <w:szCs w:val="24"/>
        </w:rPr>
      </w:pPr>
    </w:p>
    <w:p w:rsidR="00762450" w:rsidRPr="001D5F00" w:rsidRDefault="00762450" w:rsidP="001D5F00">
      <w:pPr>
        <w:jc w:val="center"/>
        <w:rPr>
          <w:rFonts w:ascii="Century Gothic" w:hAnsi="Century Gothic" w:cs="Calibri"/>
          <w:b/>
          <w:sz w:val="24"/>
          <w:szCs w:val="24"/>
        </w:rPr>
      </w:pPr>
      <w:r w:rsidRPr="001D5F00">
        <w:rPr>
          <w:rFonts w:ascii="Century Gothic" w:hAnsi="Century Gothic" w:cs="Calibri"/>
          <w:b/>
          <w:sz w:val="24"/>
          <w:szCs w:val="24"/>
        </w:rPr>
        <w:t>La giornata Mondale del Prematuro al San Matteo</w:t>
      </w:r>
    </w:p>
    <w:p w:rsidR="001D5F00" w:rsidRDefault="001D5F00" w:rsidP="001D5F00">
      <w:pPr>
        <w:jc w:val="both"/>
        <w:rPr>
          <w:rFonts w:ascii="Century Gothic" w:hAnsi="Century Gothic" w:cs="Calibri"/>
          <w:sz w:val="24"/>
          <w:szCs w:val="24"/>
        </w:rPr>
      </w:pPr>
    </w:p>
    <w:p w:rsidR="00762450" w:rsidRPr="001D5F00" w:rsidRDefault="00762450" w:rsidP="001D5F00">
      <w:pPr>
        <w:jc w:val="both"/>
        <w:rPr>
          <w:rFonts w:ascii="Century Gothic" w:hAnsi="Century Gothic" w:cs="Calibri"/>
          <w:sz w:val="24"/>
          <w:szCs w:val="24"/>
          <w:shd w:val="clear" w:color="auto" w:fill="FFFFFF"/>
        </w:rPr>
      </w:pPr>
      <w:r w:rsidRPr="001D5F00">
        <w:rPr>
          <w:rFonts w:ascii="Century Gothic" w:hAnsi="Century Gothic" w:cs="Calibri"/>
          <w:sz w:val="24"/>
          <w:szCs w:val="24"/>
        </w:rPr>
        <w:t xml:space="preserve">Ogni anno, </w:t>
      </w:r>
      <w:r w:rsidRPr="001D5F00">
        <w:rPr>
          <w:rFonts w:ascii="Century Gothic" w:hAnsi="Century Gothic" w:cs="Calibri"/>
          <w:b/>
          <w:sz w:val="24"/>
          <w:szCs w:val="24"/>
        </w:rPr>
        <w:t>il</w:t>
      </w:r>
      <w:r w:rsidRPr="001D5F00">
        <w:rPr>
          <w:rStyle w:val="apple-converted-space"/>
          <w:rFonts w:ascii="Century Gothic" w:hAnsi="Century Gothic" w:cs="Calibri"/>
          <w:b/>
          <w:sz w:val="24"/>
          <w:szCs w:val="24"/>
        </w:rPr>
        <w:t xml:space="preserve"> </w:t>
      </w:r>
      <w:r w:rsidRPr="001D5F00">
        <w:rPr>
          <w:rStyle w:val="Enfasigrassetto"/>
          <w:rFonts w:ascii="Century Gothic" w:hAnsi="Century Gothic" w:cs="Calibri"/>
          <w:b w:val="0"/>
          <w:sz w:val="24"/>
          <w:szCs w:val="24"/>
          <w:bdr w:val="none" w:sz="0" w:space="0" w:color="auto" w:frame="1"/>
        </w:rPr>
        <w:t>17 novembre</w:t>
      </w:r>
      <w:r w:rsidRPr="001D5F00">
        <w:rPr>
          <w:rFonts w:ascii="Century Gothic" w:hAnsi="Century Gothic" w:cs="Calibri"/>
          <w:sz w:val="24"/>
          <w:szCs w:val="24"/>
        </w:rPr>
        <w:t xml:space="preserve"> si celebra la Giornata Mondiale del prematuro, (World </w:t>
      </w:r>
      <w:proofErr w:type="spellStart"/>
      <w:r w:rsidRPr="001D5F00">
        <w:rPr>
          <w:rFonts w:ascii="Century Gothic" w:hAnsi="Century Gothic" w:cs="Calibri"/>
          <w:sz w:val="24"/>
          <w:szCs w:val="24"/>
        </w:rPr>
        <w:t>Prematurity</w:t>
      </w:r>
      <w:proofErr w:type="spellEnd"/>
      <w:r w:rsidRPr="001D5F00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1D5F00">
        <w:rPr>
          <w:rFonts w:ascii="Century Gothic" w:hAnsi="Century Gothic" w:cs="Calibri"/>
          <w:sz w:val="24"/>
          <w:szCs w:val="24"/>
        </w:rPr>
        <w:t>Day</w:t>
      </w:r>
      <w:proofErr w:type="spellEnd"/>
      <w:r w:rsidRPr="001D5F00">
        <w:rPr>
          <w:rFonts w:ascii="Century Gothic" w:hAnsi="Century Gothic" w:cs="Calibri"/>
          <w:sz w:val="24"/>
          <w:szCs w:val="24"/>
        </w:rPr>
        <w:t>)</w:t>
      </w:r>
      <w:r w:rsidR="001D5F00">
        <w:rPr>
          <w:rFonts w:ascii="Century Gothic" w:hAnsi="Century Gothic" w:cs="Calibri"/>
          <w:sz w:val="24"/>
          <w:szCs w:val="24"/>
        </w:rPr>
        <w:t>,</w:t>
      </w:r>
      <w:r w:rsidRPr="001D5F00">
        <w:rPr>
          <w:rFonts w:ascii="Century Gothic" w:hAnsi="Century Gothic" w:cs="Calibri"/>
          <w:sz w:val="24"/>
          <w:szCs w:val="24"/>
        </w:rPr>
        <w:t xml:space="preserve"> evento riconosciuto dal Parlamento Europeo, grazie all’impegno della </w:t>
      </w:r>
      <w:proofErr w:type="spellStart"/>
      <w:r w:rsidRPr="001D5F00">
        <w:rPr>
          <w:rFonts w:ascii="Century Gothic" w:hAnsi="Century Gothic" w:cs="Calibri"/>
          <w:sz w:val="24"/>
          <w:szCs w:val="24"/>
        </w:rPr>
        <w:t>European</w:t>
      </w:r>
      <w:proofErr w:type="spellEnd"/>
      <w:r w:rsidRPr="001D5F00">
        <w:rPr>
          <w:rFonts w:ascii="Century Gothic" w:hAnsi="Century Gothic" w:cs="Calibri"/>
          <w:sz w:val="24"/>
          <w:szCs w:val="24"/>
        </w:rPr>
        <w:t xml:space="preserve"> Foundation for the Care of </w:t>
      </w:r>
      <w:proofErr w:type="spellStart"/>
      <w:r w:rsidRPr="001D5F00">
        <w:rPr>
          <w:rFonts w:ascii="Century Gothic" w:hAnsi="Century Gothic" w:cs="Calibri"/>
          <w:sz w:val="24"/>
          <w:szCs w:val="24"/>
        </w:rPr>
        <w:t>Newborn</w:t>
      </w:r>
      <w:proofErr w:type="spellEnd"/>
      <w:r w:rsidRPr="001D5F00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1D5F00">
        <w:rPr>
          <w:rFonts w:ascii="Century Gothic" w:hAnsi="Century Gothic" w:cs="Calibri"/>
          <w:sz w:val="24"/>
          <w:szCs w:val="24"/>
        </w:rPr>
        <w:t>Infants</w:t>
      </w:r>
      <w:proofErr w:type="spellEnd"/>
      <w:r w:rsidRPr="001D5F00">
        <w:rPr>
          <w:rFonts w:ascii="Century Gothic" w:hAnsi="Century Gothic" w:cs="Calibri"/>
          <w:sz w:val="24"/>
          <w:szCs w:val="24"/>
        </w:rPr>
        <w:t xml:space="preserve"> (EFCNI)</w:t>
      </w:r>
      <w:r w:rsidRPr="001D5F00">
        <w:rPr>
          <w:rFonts w:ascii="Century Gothic" w:hAnsi="Century Gothic" w:cs="Calibri"/>
          <w:sz w:val="24"/>
          <w:szCs w:val="24"/>
          <w:shd w:val="clear" w:color="auto" w:fill="FFFFFF"/>
        </w:rPr>
        <w:t>.</w:t>
      </w:r>
    </w:p>
    <w:p w:rsidR="00762450" w:rsidRPr="001D5F00" w:rsidRDefault="00762450" w:rsidP="001D5F00">
      <w:pPr>
        <w:jc w:val="both"/>
        <w:rPr>
          <w:rFonts w:ascii="Century Gothic" w:hAnsi="Century Gothic" w:cs="Calibri"/>
          <w:sz w:val="24"/>
          <w:szCs w:val="24"/>
          <w:shd w:val="clear" w:color="auto" w:fill="FFFFFF"/>
        </w:rPr>
      </w:pPr>
      <w:r w:rsidRPr="001D5F00">
        <w:rPr>
          <w:rFonts w:ascii="Century Gothic" w:hAnsi="Century Gothic" w:cs="Calibri"/>
          <w:sz w:val="24"/>
          <w:szCs w:val="24"/>
          <w:shd w:val="clear" w:color="auto" w:fill="FFFFFF"/>
        </w:rPr>
        <w:t xml:space="preserve">Questa data è stata scelta da uno dei fondatori di EFCNI, che, dopo aver perso nel 2006 i suoi tre gemelli nati prematuri, è diventato papà di una bimba sana proprio il 17 novembre 2008. </w:t>
      </w:r>
    </w:p>
    <w:p w:rsidR="00762450" w:rsidRPr="001D5F00" w:rsidRDefault="00762450" w:rsidP="001D5F00">
      <w:pPr>
        <w:jc w:val="both"/>
        <w:rPr>
          <w:rFonts w:ascii="Century Gothic" w:hAnsi="Century Gothic" w:cs="Calibri"/>
          <w:sz w:val="24"/>
          <w:szCs w:val="24"/>
          <w:shd w:val="clear" w:color="auto" w:fill="FFFFFF"/>
        </w:rPr>
      </w:pPr>
      <w:r w:rsidRPr="001D5F00">
        <w:rPr>
          <w:rFonts w:ascii="Century Gothic" w:hAnsi="Century Gothic" w:cs="Calibri"/>
          <w:sz w:val="24"/>
          <w:szCs w:val="24"/>
          <w:shd w:val="clear" w:color="auto" w:fill="FFFFFF"/>
        </w:rPr>
        <w:t>Si tratta di una manifestazione celebrata in più di 60 paesi e che dal 2011 ha come obiettivo la sensibilizzazione dell’opinione pubblica verso un tema molto delicato come la nascita pretermine.</w:t>
      </w:r>
    </w:p>
    <w:p w:rsidR="00762450" w:rsidRPr="001D5F00" w:rsidRDefault="00762450" w:rsidP="001D5F00">
      <w:pPr>
        <w:jc w:val="both"/>
        <w:rPr>
          <w:rFonts w:ascii="Century Gothic" w:hAnsi="Century Gothic" w:cs="Calibri"/>
          <w:sz w:val="24"/>
          <w:szCs w:val="24"/>
          <w:shd w:val="clear" w:color="auto" w:fill="FFFFFF"/>
        </w:rPr>
      </w:pPr>
      <w:r w:rsidRPr="001D5F00">
        <w:rPr>
          <w:rFonts w:ascii="Century Gothic" w:hAnsi="Century Gothic" w:cs="Calibri"/>
          <w:sz w:val="24"/>
          <w:szCs w:val="24"/>
          <w:shd w:val="clear" w:color="auto" w:fill="FFFFFF"/>
        </w:rPr>
        <w:t xml:space="preserve">Anche presso il San Matteo, </w:t>
      </w:r>
      <w:r w:rsidRPr="001D5F00">
        <w:rPr>
          <w:rFonts w:ascii="Century Gothic" w:hAnsi="Century Gothic" w:cs="Calibri"/>
          <w:sz w:val="24"/>
          <w:szCs w:val="24"/>
          <w:bdr w:val="none" w:sz="0" w:space="0" w:color="auto" w:frame="1"/>
        </w:rPr>
        <w:t>l’Associazione di genitori di bambini prematuri, “Aiutami a crescere “</w:t>
      </w:r>
      <w:proofErr w:type="spellStart"/>
      <w:r w:rsidRPr="001D5F00">
        <w:rPr>
          <w:rFonts w:ascii="Century Gothic" w:hAnsi="Century Gothic" w:cs="Calibri"/>
          <w:sz w:val="24"/>
          <w:szCs w:val="24"/>
          <w:bdr w:val="none" w:sz="0" w:space="0" w:color="auto" w:frame="1"/>
        </w:rPr>
        <w:t>Onlus</w:t>
      </w:r>
      <w:proofErr w:type="spellEnd"/>
      <w:r w:rsidRPr="001D5F00">
        <w:rPr>
          <w:rFonts w:ascii="Century Gothic" w:hAnsi="Century Gothic" w:cs="Calibri"/>
          <w:sz w:val="24"/>
          <w:szCs w:val="24"/>
          <w:bdr w:val="none" w:sz="0" w:space="0" w:color="auto" w:frame="1"/>
        </w:rPr>
        <w:t xml:space="preserve">, sorta nel 2002 presso il </w:t>
      </w:r>
      <w:r w:rsidRPr="001D5F00">
        <w:rPr>
          <w:rFonts w:ascii="Century Gothic" w:hAnsi="Century Gothic" w:cs="Calibri"/>
          <w:sz w:val="24"/>
          <w:szCs w:val="24"/>
        </w:rPr>
        <w:t xml:space="preserve">reparto di Terapia Intensiva Neonatale </w:t>
      </w:r>
      <w:r w:rsidRPr="001D5F00">
        <w:rPr>
          <w:rFonts w:ascii="Century Gothic" w:hAnsi="Century Gothic" w:cs="Calibri"/>
          <w:sz w:val="24"/>
          <w:szCs w:val="24"/>
          <w:bdr w:val="none" w:sz="0" w:space="0" w:color="auto" w:frame="1"/>
        </w:rPr>
        <w:t xml:space="preserve">(con lo scopo di dare sostegno ai genitori che hanno i propri figli ricoverati in seguito a parto prematuro o per patologie che riguardano il neonato) </w:t>
      </w:r>
      <w:r w:rsidRPr="001D5F00">
        <w:rPr>
          <w:rFonts w:ascii="Century Gothic" w:hAnsi="Century Gothic" w:cs="Calibri"/>
          <w:sz w:val="24"/>
          <w:szCs w:val="24"/>
          <w:shd w:val="clear" w:color="auto" w:fill="FFFFFF"/>
        </w:rPr>
        <w:t>celebra questa giornata con varie iniziative.</w:t>
      </w:r>
    </w:p>
    <w:p w:rsidR="00844DFA" w:rsidRDefault="00762450" w:rsidP="001D5F00">
      <w:pPr>
        <w:jc w:val="both"/>
        <w:rPr>
          <w:rFonts w:ascii="Century Gothic" w:hAnsi="Century Gothic" w:cs="Calibri"/>
          <w:sz w:val="24"/>
          <w:szCs w:val="24"/>
        </w:rPr>
      </w:pPr>
      <w:r w:rsidRPr="001D5F00">
        <w:rPr>
          <w:rFonts w:ascii="Century Gothic" w:hAnsi="Century Gothic" w:cs="Calibri"/>
          <w:sz w:val="24"/>
          <w:szCs w:val="24"/>
          <w:shd w:val="clear" w:color="auto" w:fill="FFFFFF"/>
        </w:rPr>
        <w:t xml:space="preserve">“Quest’anno in particolare – spiega Lina Bollani, neonatologa -  sarà presentato il libro scritto dalla mamma di </w:t>
      </w:r>
      <w:r w:rsidRPr="001D5F00">
        <w:rPr>
          <w:rFonts w:ascii="Century Gothic" w:hAnsi="Century Gothic" w:cs="Calibri"/>
          <w:sz w:val="24"/>
          <w:szCs w:val="24"/>
        </w:rPr>
        <w:t xml:space="preserve">Giovanni, nato alla 25° settimana di gestazione, di poco più di 880 grammi, che ha trascorso i primi 109 giorni della sua vita presso il nostro reparto. Farà seguito – aggiunge la specialista - la replica dell’iniziativa culturale che la scuola dell’infanzia Boschetti Alberti di Vigevano, ha tenuto per sensibilizzare </w:t>
      </w:r>
      <w:r w:rsidRPr="001D5F00">
        <w:rPr>
          <w:rFonts w:ascii="Century Gothic" w:hAnsi="Century Gothic" w:cs="Calibri"/>
          <w:sz w:val="24"/>
          <w:szCs w:val="24"/>
        </w:rPr>
        <w:lastRenderedPageBreak/>
        <w:t>sul tema della prematurità i genitori dei compagni di una nostra piccola nata pretermine”.</w:t>
      </w:r>
      <w:r w:rsidR="00844DFA">
        <w:rPr>
          <w:rFonts w:ascii="Century Gothic" w:hAnsi="Century Gothic" w:cs="Calibri"/>
          <w:sz w:val="24"/>
          <w:szCs w:val="24"/>
        </w:rPr>
        <w:t xml:space="preserve"> </w:t>
      </w:r>
    </w:p>
    <w:p w:rsidR="00844DFA" w:rsidRPr="001D5F00" w:rsidRDefault="00844DFA" w:rsidP="001D5F00">
      <w:pPr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L’appuntamento è alle 15.00, in Aula 1, al DEA (torre A), al piano 1. Successivamente, alle 17.00, ci si trasferirà in reparto, all’ottavo piano, sempre del DEA (torre B)</w:t>
      </w:r>
    </w:p>
    <w:p w:rsidR="00844DFA" w:rsidRDefault="00844DFA" w:rsidP="001D5F00">
      <w:pPr>
        <w:jc w:val="both"/>
        <w:rPr>
          <w:rFonts w:ascii="Century Gothic" w:hAnsi="Century Gothic" w:cs="Calibri"/>
          <w:sz w:val="24"/>
          <w:szCs w:val="24"/>
        </w:rPr>
      </w:pPr>
    </w:p>
    <w:p w:rsidR="001C4712" w:rsidRPr="001D5F00" w:rsidRDefault="001C4712" w:rsidP="001D5F00">
      <w:pPr>
        <w:jc w:val="both"/>
        <w:rPr>
          <w:rFonts w:ascii="Century Gothic" w:hAnsi="Century Gothic" w:cs="Calibri"/>
          <w:sz w:val="24"/>
          <w:szCs w:val="24"/>
        </w:rPr>
      </w:pPr>
      <w:bookmarkStart w:id="0" w:name="_GoBack"/>
      <w:bookmarkEnd w:id="0"/>
      <w:r w:rsidRPr="001D5F00">
        <w:rPr>
          <w:rFonts w:ascii="Century Gothic" w:hAnsi="Century Gothic" w:cs="Calibri"/>
          <w:sz w:val="24"/>
          <w:szCs w:val="24"/>
        </w:rPr>
        <w:t>BOX</w:t>
      </w:r>
    </w:p>
    <w:p w:rsidR="001C4712" w:rsidRPr="001D5F00" w:rsidRDefault="001C4712" w:rsidP="001D5F00">
      <w:pPr>
        <w:tabs>
          <w:tab w:val="left" w:pos="9525"/>
        </w:tabs>
        <w:suppressAutoHyphens/>
        <w:jc w:val="both"/>
        <w:rPr>
          <w:rFonts w:ascii="Century Gothic" w:hAnsi="Century Gothic"/>
          <w:sz w:val="24"/>
          <w:szCs w:val="24"/>
        </w:rPr>
      </w:pPr>
      <w:r w:rsidRPr="001D5F00">
        <w:rPr>
          <w:rFonts w:ascii="Century Gothic" w:hAnsi="Century Gothic"/>
          <w:sz w:val="24"/>
          <w:szCs w:val="24"/>
        </w:rPr>
        <w:t>Vale la pena ricordare che la str</w:t>
      </w:r>
      <w:r w:rsidR="00C6135D">
        <w:rPr>
          <w:rFonts w:ascii="Century Gothic" w:hAnsi="Century Gothic"/>
          <w:sz w:val="24"/>
          <w:szCs w:val="24"/>
        </w:rPr>
        <w:t>uttura che presso la struttura di Neonatologia e Terapia intensiva Neonatale del San Matteo</w:t>
      </w:r>
      <w:r w:rsidRPr="001D5F00">
        <w:rPr>
          <w:rFonts w:ascii="Century Gothic" w:hAnsi="Century Gothic"/>
          <w:sz w:val="24"/>
          <w:szCs w:val="24"/>
        </w:rPr>
        <w:t xml:space="preserve"> sono seguiti 60 casi all’anno di neonati pretermine, ossia sotto le 32 settimane, alcuni anche gravemente </w:t>
      </w:r>
      <w:proofErr w:type="spellStart"/>
      <w:r w:rsidRPr="001D5F00">
        <w:rPr>
          <w:rFonts w:ascii="Century Gothic" w:hAnsi="Century Gothic"/>
          <w:sz w:val="24"/>
          <w:szCs w:val="24"/>
        </w:rPr>
        <w:t>preternine</w:t>
      </w:r>
      <w:proofErr w:type="spellEnd"/>
      <w:r w:rsidRPr="001D5F00">
        <w:rPr>
          <w:rFonts w:ascii="Century Gothic" w:hAnsi="Century Gothic"/>
          <w:sz w:val="24"/>
          <w:szCs w:val="24"/>
        </w:rPr>
        <w:t xml:space="preserve"> ovvero dalle 23 alle 29 settimane, sotto il chilo di peso, Si tenga presente che negli anni sessanta il tasso di mortalità di questi piccoli era del 73%: oggi è meno del 7%.</w:t>
      </w:r>
    </w:p>
    <w:p w:rsidR="001C4712" w:rsidRPr="001D5F00" w:rsidRDefault="001C4712" w:rsidP="001D5F00">
      <w:pPr>
        <w:jc w:val="both"/>
        <w:rPr>
          <w:rFonts w:ascii="Century Gothic" w:hAnsi="Century Gothic" w:cs="Calibri"/>
          <w:sz w:val="24"/>
          <w:szCs w:val="24"/>
        </w:rPr>
      </w:pPr>
    </w:p>
    <w:p w:rsidR="00762450" w:rsidRPr="001D5F00" w:rsidRDefault="00762450" w:rsidP="001D5F00">
      <w:pPr>
        <w:jc w:val="both"/>
        <w:rPr>
          <w:rFonts w:ascii="Century Gothic" w:hAnsi="Century Gothic" w:cs="Calibri"/>
          <w:sz w:val="24"/>
          <w:szCs w:val="24"/>
        </w:rPr>
      </w:pPr>
      <w:r w:rsidRPr="001D5F00">
        <w:rPr>
          <w:rFonts w:ascii="Century Gothic" w:hAnsi="Century Gothic" w:cs="Calibri"/>
          <w:sz w:val="24"/>
          <w:szCs w:val="24"/>
        </w:rPr>
        <w:t>Ufficio Stampa</w:t>
      </w:r>
    </w:p>
    <w:p w:rsidR="00762450" w:rsidRDefault="00762450" w:rsidP="00ED2F26">
      <w:pPr>
        <w:jc w:val="both"/>
        <w:rPr>
          <w:rFonts w:ascii="Century Gothic" w:hAnsi="Century Gothic" w:cs="Calibri"/>
        </w:rPr>
      </w:pPr>
    </w:p>
    <w:p w:rsidR="00762450" w:rsidRDefault="00762450" w:rsidP="00ED2F26">
      <w:pPr>
        <w:jc w:val="both"/>
        <w:rPr>
          <w:rFonts w:ascii="Century Gothic" w:hAnsi="Century Gothic"/>
        </w:rPr>
      </w:pPr>
    </w:p>
    <w:p w:rsidR="00D503AF" w:rsidRDefault="00D503AF" w:rsidP="007C5DF5">
      <w:pPr>
        <w:rPr>
          <w:rFonts w:ascii="Century Gothic" w:hAnsi="Century Gothic"/>
        </w:rPr>
      </w:pPr>
    </w:p>
    <w:p w:rsidR="009D71E1" w:rsidRDefault="009D71E1" w:rsidP="007C5DF5">
      <w:pPr>
        <w:rPr>
          <w:rFonts w:ascii="Century Gothic" w:hAnsi="Century Gothic"/>
          <w:b/>
          <w:sz w:val="28"/>
          <w:szCs w:val="28"/>
        </w:rPr>
      </w:pPr>
    </w:p>
    <w:p w:rsidR="00344D61" w:rsidRPr="007C5DF5" w:rsidRDefault="00344D61" w:rsidP="007C5DF5"/>
    <w:sectPr w:rsidR="00344D61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561" w:rsidRDefault="00560561" w:rsidP="00C44E58">
      <w:pPr>
        <w:spacing w:after="0" w:line="240" w:lineRule="auto"/>
      </w:pPr>
      <w:r>
        <w:separator/>
      </w:r>
    </w:p>
  </w:endnote>
  <w:endnote w:type="continuationSeparator" w:id="0">
    <w:p w:rsidR="00560561" w:rsidRDefault="00560561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560561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561" w:rsidRDefault="00560561" w:rsidP="00C44E58">
      <w:pPr>
        <w:spacing w:after="0" w:line="240" w:lineRule="auto"/>
      </w:pPr>
      <w:r>
        <w:separator/>
      </w:r>
    </w:p>
  </w:footnote>
  <w:footnote w:type="continuationSeparator" w:id="0">
    <w:p w:rsidR="00560561" w:rsidRDefault="00560561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4712"/>
    <w:rsid w:val="001C70EF"/>
    <w:rsid w:val="001D5F00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6988"/>
    <w:rsid w:val="003378E7"/>
    <w:rsid w:val="00344D61"/>
    <w:rsid w:val="00357FA7"/>
    <w:rsid w:val="00384FAA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605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2450"/>
    <w:rsid w:val="00763239"/>
    <w:rsid w:val="00775648"/>
    <w:rsid w:val="007A42C2"/>
    <w:rsid w:val="007C5DF5"/>
    <w:rsid w:val="007F249F"/>
    <w:rsid w:val="00844DFA"/>
    <w:rsid w:val="00863BED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9D71E1"/>
    <w:rsid w:val="009E7D7B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624F7"/>
    <w:rsid w:val="00B905A4"/>
    <w:rsid w:val="00BA4243"/>
    <w:rsid w:val="00BA762F"/>
    <w:rsid w:val="00BB0BE2"/>
    <w:rsid w:val="00BB6582"/>
    <w:rsid w:val="00BC6962"/>
    <w:rsid w:val="00C3484F"/>
    <w:rsid w:val="00C44E58"/>
    <w:rsid w:val="00C6135D"/>
    <w:rsid w:val="00C72D6B"/>
    <w:rsid w:val="00C80E0B"/>
    <w:rsid w:val="00C85BF1"/>
    <w:rsid w:val="00CE5943"/>
    <w:rsid w:val="00D12141"/>
    <w:rsid w:val="00D137AE"/>
    <w:rsid w:val="00D503AF"/>
    <w:rsid w:val="00D77BF0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  <w:style w:type="character" w:styleId="Enfasigrassetto">
    <w:name w:val="Strong"/>
    <w:uiPriority w:val="22"/>
    <w:qFormat/>
    <w:rsid w:val="00762450"/>
    <w:rPr>
      <w:b/>
      <w:bCs/>
    </w:rPr>
  </w:style>
  <w:style w:type="character" w:customStyle="1" w:styleId="apple-converted-space">
    <w:name w:val="apple-converted-space"/>
    <w:rsid w:val="0076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9</cp:revision>
  <cp:lastPrinted>2018-01-25T15:13:00Z</cp:lastPrinted>
  <dcterms:created xsi:type="dcterms:W3CDTF">2018-11-14T10:12:00Z</dcterms:created>
  <dcterms:modified xsi:type="dcterms:W3CDTF">2018-11-16T09:47:00Z</dcterms:modified>
</cp:coreProperties>
</file>