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57" w:rsidRDefault="00A32357" w:rsidP="00D3268C">
      <w:pPr>
        <w:jc w:val="both"/>
      </w:pPr>
    </w:p>
    <w:p w:rsidR="00113E9A" w:rsidRDefault="00113E9A" w:rsidP="00D3268C">
      <w:pPr>
        <w:jc w:val="both"/>
      </w:pPr>
    </w:p>
    <w:p w:rsidR="00113E9A" w:rsidRPr="001537EE" w:rsidRDefault="001537EE" w:rsidP="00113E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 w:cs="Calibri"/>
          <w:color w:val="000000"/>
          <w:sz w:val="24"/>
          <w:szCs w:val="24"/>
        </w:rPr>
        <w:t>Pavia, 30</w:t>
      </w:r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 xml:space="preserve"> novembre 2017</w:t>
      </w:r>
    </w:p>
    <w:p w:rsidR="00113E9A" w:rsidRPr="001537EE" w:rsidRDefault="00113E9A" w:rsidP="00113E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:rsidR="00113E9A" w:rsidRPr="001537EE" w:rsidRDefault="00113E9A" w:rsidP="00113E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1537EE">
        <w:rPr>
          <w:rFonts w:ascii="Century Gothic" w:hAnsi="Century Gothic" w:cs="Calibri"/>
          <w:color w:val="000000"/>
          <w:sz w:val="24"/>
          <w:szCs w:val="24"/>
        </w:rPr>
        <w:t>COMUNICATO</w:t>
      </w:r>
    </w:p>
    <w:p w:rsidR="00113E9A" w:rsidRPr="001537EE" w:rsidRDefault="00113E9A" w:rsidP="00113E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:rsidR="0004775F" w:rsidRPr="001537EE" w:rsidRDefault="00113E9A" w:rsidP="0004775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r w:rsidRPr="001537EE">
        <w:rPr>
          <w:rFonts w:ascii="Century Gothic" w:hAnsi="Century Gothic" w:cs="Calibri"/>
          <w:b/>
          <w:color w:val="000000"/>
          <w:sz w:val="24"/>
          <w:szCs w:val="24"/>
        </w:rPr>
        <w:t>La Giornata della Trasparenza</w:t>
      </w:r>
      <w:r w:rsidR="001537EE">
        <w:rPr>
          <w:rFonts w:ascii="Century Gothic" w:hAnsi="Century Gothic" w:cs="Calibri"/>
          <w:b/>
          <w:color w:val="000000"/>
          <w:sz w:val="24"/>
          <w:szCs w:val="24"/>
        </w:rPr>
        <w:t xml:space="preserve"> 2018</w:t>
      </w:r>
    </w:p>
    <w:p w:rsidR="00113E9A" w:rsidRPr="001537EE" w:rsidRDefault="0004775F" w:rsidP="001537EE">
      <w:pPr>
        <w:autoSpaceDE w:val="0"/>
        <w:autoSpaceDN w:val="0"/>
        <w:adjustRightInd w:val="0"/>
        <w:spacing w:after="160" w:line="259" w:lineRule="auto"/>
        <w:jc w:val="both"/>
        <w:rPr>
          <w:rFonts w:ascii="Century Gothic" w:hAnsi="Century Gothic" w:cs="Calibri"/>
          <w:b/>
          <w:color w:val="000000"/>
          <w:sz w:val="24"/>
          <w:szCs w:val="24"/>
        </w:rPr>
      </w:pPr>
      <w:r w:rsidRPr="001537EE">
        <w:rPr>
          <w:rFonts w:ascii="Century Gothic" w:hAnsi="Century Gothic" w:cs="Calibri"/>
          <w:color w:val="000000"/>
          <w:sz w:val="24"/>
          <w:szCs w:val="24"/>
        </w:rPr>
        <w:t>Il</w:t>
      </w:r>
      <w:r w:rsidRPr="001537EE">
        <w:rPr>
          <w:rFonts w:ascii="Century Gothic" w:hAnsi="Century Gothic" w:cs="Calibri"/>
          <w:b/>
          <w:color w:val="000000"/>
          <w:sz w:val="24"/>
          <w:szCs w:val="24"/>
        </w:rPr>
        <w:t xml:space="preserve"> </w:t>
      </w:r>
      <w:r w:rsidRPr="001537EE">
        <w:rPr>
          <w:rFonts w:ascii="Century Gothic" w:hAnsi="Century Gothic" w:cs="Calibri"/>
          <w:color w:val="000000"/>
          <w:sz w:val="24"/>
          <w:szCs w:val="24"/>
        </w:rPr>
        <w:t xml:space="preserve">Policlinico San Matteo, l'Agenzia di Tutela della Salute </w:t>
      </w:r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 xml:space="preserve">e l'Azienda Socio Sanitaria Territoriale di Pavia </w:t>
      </w:r>
      <w:proofErr w:type="spellStart"/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>organizzano</w:t>
      </w:r>
      <w:r w:rsidR="001537EE">
        <w:rPr>
          <w:rFonts w:ascii="Century Gothic" w:hAnsi="Century Gothic" w:cs="Calibri"/>
          <w:color w:val="000000"/>
          <w:sz w:val="24"/>
          <w:szCs w:val="24"/>
        </w:rPr>
        <w:t>no</w:t>
      </w:r>
      <w:proofErr w:type="spellEnd"/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 xml:space="preserve"> la "</w:t>
      </w:r>
      <w:r w:rsidR="001537EE">
        <w:rPr>
          <w:rFonts w:ascii="Century Gothic" w:hAnsi="Century Gothic" w:cs="Calibri"/>
          <w:b/>
          <w:bCs/>
          <w:color w:val="000000"/>
          <w:sz w:val="24"/>
          <w:szCs w:val="24"/>
        </w:rPr>
        <w:t>GIORNATA DELLA TRASPARENZA 2018</w:t>
      </w:r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>" con l'intento di approfondire, tramite l'intervento di illustri relatori, alcuni aspetti di particolare rilevanza in tema di Traspa</w:t>
      </w:r>
      <w:r w:rsidRPr="001537EE">
        <w:rPr>
          <w:rFonts w:ascii="Century Gothic" w:hAnsi="Century Gothic" w:cs="Calibri"/>
          <w:color w:val="000000"/>
          <w:sz w:val="24"/>
          <w:szCs w:val="24"/>
        </w:rPr>
        <w:t xml:space="preserve">renza che, come noto, costituisce un elemento imprescindibile delle strategie di prevenzione della corruzione. </w:t>
      </w:r>
    </w:p>
    <w:p w:rsidR="00113E9A" w:rsidRPr="001537EE" w:rsidRDefault="0004775F" w:rsidP="001537EE">
      <w:pPr>
        <w:autoSpaceDE w:val="0"/>
        <w:autoSpaceDN w:val="0"/>
        <w:adjustRightInd w:val="0"/>
        <w:spacing w:after="160" w:line="259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1537EE">
        <w:rPr>
          <w:rFonts w:ascii="Century Gothic" w:hAnsi="Century Gothic" w:cs="Calibri"/>
          <w:color w:val="000000"/>
          <w:sz w:val="24"/>
          <w:szCs w:val="24"/>
        </w:rPr>
        <w:t>L’incontro</w:t>
      </w:r>
      <w:r w:rsidR="001537EE">
        <w:rPr>
          <w:rFonts w:ascii="Century Gothic" w:hAnsi="Century Gothic" w:cs="Calibri"/>
          <w:color w:val="000000"/>
          <w:sz w:val="24"/>
          <w:szCs w:val="24"/>
        </w:rPr>
        <w:t>, dal titolo “Etica e Trasparenza in sanità”</w:t>
      </w:r>
      <w:r w:rsidRPr="001537EE">
        <w:rPr>
          <w:rFonts w:ascii="Century Gothic" w:hAnsi="Century Gothic" w:cs="Calibri"/>
          <w:color w:val="000000"/>
          <w:sz w:val="24"/>
          <w:szCs w:val="24"/>
        </w:rPr>
        <w:t xml:space="preserve"> si terrà martedì </w:t>
      </w:r>
      <w:r w:rsidR="001537EE">
        <w:rPr>
          <w:rFonts w:ascii="Century Gothic" w:hAnsi="Century Gothic" w:cs="Calibri"/>
          <w:b/>
          <w:color w:val="000000"/>
          <w:sz w:val="24"/>
          <w:szCs w:val="24"/>
        </w:rPr>
        <w:t>4 dicembre 2018</w:t>
      </w:r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>, presso l’Aula Magna “C.</w:t>
      </w:r>
      <w:r w:rsidRPr="001537EE">
        <w:rPr>
          <w:rFonts w:ascii="Century Gothic" w:hAnsi="Century Gothic" w:cs="Calibri"/>
          <w:color w:val="000000"/>
          <w:sz w:val="24"/>
          <w:szCs w:val="24"/>
        </w:rPr>
        <w:t xml:space="preserve"> Golgi” del San Matteo,</w:t>
      </w:r>
      <w:r w:rsidR="00113E9A" w:rsidRPr="001537EE">
        <w:rPr>
          <w:rFonts w:ascii="Century Gothic" w:hAnsi="Century Gothic" w:cs="Calibri"/>
          <w:color w:val="000000"/>
          <w:sz w:val="24"/>
          <w:szCs w:val="24"/>
        </w:rPr>
        <w:t xml:space="preserve"> a partire </w:t>
      </w:r>
      <w:r w:rsidR="00113E9A" w:rsidRPr="001537EE">
        <w:rPr>
          <w:rFonts w:ascii="Century Gothic" w:hAnsi="Century Gothic" w:cs="Calibri"/>
          <w:b/>
          <w:color w:val="000000"/>
          <w:sz w:val="24"/>
          <w:szCs w:val="24"/>
        </w:rPr>
        <w:t>dalle ore 9.00</w:t>
      </w:r>
      <w:r w:rsidRPr="001537EE">
        <w:rPr>
          <w:rFonts w:ascii="Century Gothic" w:hAnsi="Century Gothic" w:cs="Calibri"/>
          <w:color w:val="000000"/>
          <w:sz w:val="24"/>
          <w:szCs w:val="24"/>
        </w:rPr>
        <w:t>. Le conclusioni sono previste alle 13.30</w:t>
      </w:r>
    </w:p>
    <w:p w:rsidR="00113E9A" w:rsidRPr="001537EE" w:rsidRDefault="00113E9A" w:rsidP="001537EE">
      <w:pPr>
        <w:spacing w:after="160" w:line="259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1537EE">
        <w:rPr>
          <w:rFonts w:ascii="Century Gothic" w:hAnsi="Century Gothic" w:cs="Calibri"/>
          <w:color w:val="000000"/>
          <w:sz w:val="24"/>
          <w:szCs w:val="24"/>
        </w:rPr>
        <w:t>Parteciperanno all’evento dirigenti ed operatori dei tre enti. Sono stati invitati anche i rappresentanti locali delle associazioni che fanno parte del Consiglio Nazionale dei Consumatori e degli Utenti, i Componenti del Consiglio di Rappresentanza dei Sindaci, le organizzazioni sindacali maggiormente rappresentative, le associazioni di volontariato ed esponenti della società civile.</w:t>
      </w:r>
    </w:p>
    <w:p w:rsidR="001537EE" w:rsidRPr="001537EE" w:rsidRDefault="001537EE" w:rsidP="001537EE">
      <w:pPr>
        <w:spacing w:after="160" w:line="259" w:lineRule="auto"/>
        <w:jc w:val="both"/>
        <w:rPr>
          <w:rFonts w:ascii="Century Gothic" w:hAnsi="Century Gothic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="Calibri"/>
          <w:color w:val="000000"/>
          <w:sz w:val="24"/>
          <w:szCs w:val="24"/>
        </w:rPr>
        <w:t xml:space="preserve">Tra i relatori invitati, </w:t>
      </w:r>
      <w:r>
        <w:rPr>
          <w:rFonts w:ascii="Century Gothic" w:hAnsi="Century Gothic" w:cs="Calibri"/>
          <w:b/>
          <w:color w:val="000000"/>
          <w:sz w:val="24"/>
          <w:szCs w:val="24"/>
        </w:rPr>
        <w:t>Fabrizio Fratoni</w:t>
      </w:r>
      <w:r>
        <w:rPr>
          <w:rFonts w:ascii="Century Gothic" w:hAnsi="Century Gothic" w:cs="Calibri"/>
          <w:color w:val="000000"/>
          <w:sz w:val="24"/>
          <w:szCs w:val="24"/>
        </w:rPr>
        <w:t>, Tenente Colonnello  del Comando della Legione Carabinieri dell’Emilia Romagna: parerà del Codice Etico Comportamentale del dipendente pubblico.</w:t>
      </w:r>
    </w:p>
    <w:p w:rsidR="00B71480" w:rsidRPr="001537EE" w:rsidRDefault="00B71480" w:rsidP="001537EE">
      <w:pPr>
        <w:spacing w:after="160" w:line="259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:rsidR="00B71480" w:rsidRPr="001537EE" w:rsidRDefault="00B71480" w:rsidP="001537EE">
      <w:pPr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1537EE">
        <w:rPr>
          <w:rFonts w:ascii="Century Gothic" w:hAnsi="Century Gothic" w:cs="Calibri"/>
          <w:color w:val="000000"/>
          <w:sz w:val="24"/>
          <w:szCs w:val="24"/>
        </w:rPr>
        <w:t>Ufficio Stampa</w:t>
      </w:r>
    </w:p>
    <w:p w:rsidR="00113E9A" w:rsidRDefault="00113E9A" w:rsidP="00D3268C">
      <w:pPr>
        <w:jc w:val="both"/>
      </w:pPr>
    </w:p>
    <w:p w:rsidR="00927842" w:rsidRDefault="00927842" w:rsidP="00D3268C">
      <w:pPr>
        <w:jc w:val="both"/>
      </w:pPr>
    </w:p>
    <w:p w:rsidR="00363E30" w:rsidRDefault="00363E30" w:rsidP="00D3268C">
      <w:pPr>
        <w:jc w:val="both"/>
      </w:pPr>
    </w:p>
    <w:p w:rsidR="00A53E03" w:rsidRDefault="00A53E03" w:rsidP="00D3268C">
      <w:pPr>
        <w:jc w:val="both"/>
      </w:pPr>
    </w:p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Pr="00A53E03" w:rsidRDefault="00A53E03" w:rsidP="00A53E03"/>
    <w:p w:rsidR="00A53E03" w:rsidRDefault="00A53E03" w:rsidP="00A53E03"/>
    <w:p w:rsidR="00E85ADB" w:rsidRPr="00A53E03" w:rsidRDefault="00A53E03" w:rsidP="00A53E03">
      <w:pPr>
        <w:tabs>
          <w:tab w:val="left" w:pos="4151"/>
        </w:tabs>
      </w:pPr>
      <w:r>
        <w:tab/>
      </w:r>
    </w:p>
    <w:sectPr w:rsidR="00E85ADB" w:rsidRPr="00A53E0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3E" w:rsidRDefault="0031533E" w:rsidP="00C44E58">
      <w:r>
        <w:separator/>
      </w:r>
    </w:p>
  </w:endnote>
  <w:endnote w:type="continuationSeparator" w:id="0">
    <w:p w:rsidR="0031533E" w:rsidRDefault="0031533E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BC6962" w:rsidRDefault="00BC69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EE">
          <w:rPr>
            <w:noProof/>
          </w:rPr>
          <w:t>2</w:t>
        </w:r>
        <w:r>
          <w:fldChar w:fldCharType="end"/>
        </w:r>
      </w:p>
    </w:sdtContent>
  </w:sdt>
  <w:p w:rsidR="006E466B" w:rsidRPr="006E466B" w:rsidRDefault="006E466B" w:rsidP="006E466B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Pidipagina"/>
    </w:pPr>
  </w:p>
  <w:p w:rsidR="003738BF" w:rsidRDefault="003738BF" w:rsidP="00BC6962">
    <w:pPr>
      <w:pStyle w:val="Pidipagina"/>
    </w:pPr>
  </w:p>
  <w:p w:rsidR="00BC6962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263E82A" wp14:editId="2DCE802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CE19B" wp14:editId="5F17AFF4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6CE19B" wp14:editId="5F17AFF4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1648E7" wp14:editId="7FF7BABA">
              <wp:simplePos x="0" y="0"/>
              <wp:positionH relativeFrom="column">
                <wp:posOffset>1604011</wp:posOffset>
              </wp:positionH>
              <wp:positionV relativeFrom="paragraph">
                <wp:posOffset>12065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F61B5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" strokecolor="#a5a5a5 [2092]" strokeweight=".5pt">
              <v:stroke joinstyle="miter"/>
            </v:line>
          </w:pict>
        </mc:Fallback>
      </mc:AlternateContent>
    </w:r>
  </w:p>
  <w:p w:rsidR="00BC6962" w:rsidRPr="00A53E03" w:rsidRDefault="00BC6962" w:rsidP="00BC6962">
    <w:pPr>
      <w:pStyle w:val="Pidipagina"/>
      <w:jc w:val="center"/>
      <w:rPr>
        <w:rFonts w:ascii="Century Gothic" w:hAnsi="Century Gothic"/>
        <w:sz w:val="16"/>
        <w:szCs w:val="16"/>
      </w:rPr>
    </w:pPr>
    <w:r w:rsidRPr="00A53E03">
      <w:rPr>
        <w:rFonts w:ascii="Century Gothic" w:hAnsi="Century Gothic"/>
        <w:sz w:val="16"/>
        <w:szCs w:val="16"/>
      </w:rPr>
      <w:t>FONDAZIONE IRCCS POLICLINICO “SAN MATTEO”</w:t>
    </w:r>
  </w:p>
  <w:p w:rsidR="00BC6962" w:rsidRPr="00A53E03" w:rsidRDefault="00BC6962" w:rsidP="00BC6962">
    <w:pPr>
      <w:pStyle w:val="Pidipagina"/>
      <w:jc w:val="center"/>
      <w:rPr>
        <w:rFonts w:ascii="Century Gothic" w:hAnsi="Century Gothic"/>
        <w:sz w:val="16"/>
        <w:szCs w:val="16"/>
      </w:rPr>
    </w:pPr>
    <w:r w:rsidRPr="00A53E03">
      <w:rPr>
        <w:rFonts w:ascii="Century Gothic" w:hAnsi="Century Gothic"/>
        <w:sz w:val="16"/>
        <w:szCs w:val="16"/>
      </w:rPr>
      <w:t>Istituto di Ricovero e Cura a Carattere Scientifico di diritto pubblico</w:t>
    </w:r>
  </w:p>
  <w:p w:rsidR="00BC6962" w:rsidRPr="00A53E03" w:rsidRDefault="00BC6962" w:rsidP="00BC6962">
    <w:pPr>
      <w:pStyle w:val="Pidipagina"/>
      <w:jc w:val="center"/>
      <w:rPr>
        <w:rFonts w:ascii="Century Gothic" w:hAnsi="Century Gothic"/>
        <w:sz w:val="16"/>
        <w:szCs w:val="16"/>
      </w:rPr>
    </w:pPr>
    <w:r w:rsidRPr="00A53E03">
      <w:rPr>
        <w:rFonts w:ascii="Century Gothic" w:hAnsi="Century Gothic"/>
        <w:sz w:val="16"/>
        <w:szCs w:val="16"/>
      </w:rPr>
      <w:t>C.F. 00303490189 - P. IVA 00580590180</w:t>
    </w:r>
  </w:p>
  <w:p w:rsidR="00BC6962" w:rsidRPr="00A53E03" w:rsidRDefault="00BC6962" w:rsidP="00BC6962">
    <w:pPr>
      <w:pStyle w:val="Pidipagina"/>
      <w:jc w:val="center"/>
      <w:rPr>
        <w:rFonts w:ascii="Century Gothic" w:hAnsi="Century Gothic"/>
        <w:sz w:val="16"/>
        <w:szCs w:val="16"/>
      </w:rPr>
    </w:pPr>
    <w:r w:rsidRPr="00A53E03">
      <w:rPr>
        <w:rFonts w:ascii="Century Gothic" w:hAnsi="Century Gothic"/>
        <w:sz w:val="16"/>
        <w:szCs w:val="16"/>
      </w:rPr>
      <w:t xml:space="preserve">V.le Golgi 19 - 27100, </w:t>
    </w:r>
    <w:proofErr w:type="gramStart"/>
    <w:r w:rsidRPr="00A53E03">
      <w:rPr>
        <w:rFonts w:ascii="Century Gothic" w:hAnsi="Century Gothic"/>
        <w:sz w:val="16"/>
        <w:szCs w:val="16"/>
      </w:rPr>
      <w:t>PAVIA  -</w:t>
    </w:r>
    <w:proofErr w:type="gramEnd"/>
    <w:r w:rsidRPr="00A53E03">
      <w:rPr>
        <w:rFonts w:ascii="Century Gothic" w:hAnsi="Century Gothic"/>
        <w:sz w:val="16"/>
        <w:szCs w:val="16"/>
      </w:rPr>
      <w:t xml:space="preserve"> Tel. 0382.5011</w:t>
    </w:r>
  </w:p>
  <w:p w:rsidR="00BC6962" w:rsidRPr="00A53E03" w:rsidRDefault="00BC6962" w:rsidP="00BC6962">
    <w:pPr>
      <w:pStyle w:val="Pidipagina"/>
      <w:jc w:val="center"/>
      <w:rPr>
        <w:rFonts w:ascii="Century Gothic" w:hAnsi="Century Gothic"/>
        <w:sz w:val="16"/>
        <w:szCs w:val="16"/>
      </w:rPr>
    </w:pPr>
    <w:r w:rsidRPr="00A53E03">
      <w:rPr>
        <w:rFonts w:ascii="Century Gothic" w:hAnsi="Century Gothic"/>
        <w:sz w:val="16"/>
        <w:szCs w:val="16"/>
      </w:rPr>
      <w:t>www.sanmatteo.org</w:t>
    </w:r>
  </w:p>
  <w:p w:rsidR="00BC6962" w:rsidRDefault="00BC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3E" w:rsidRDefault="0031533E" w:rsidP="00C44E58">
      <w:r>
        <w:separator/>
      </w:r>
    </w:p>
  </w:footnote>
  <w:footnote w:type="continuationSeparator" w:id="0">
    <w:p w:rsidR="0031533E" w:rsidRDefault="0031533E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F97428" wp14:editId="74EA1AB7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143" w:rsidRPr="002933F5" w:rsidRDefault="00E71143" w:rsidP="00E7114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2933F5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2933F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2933F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2933F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71143" w:rsidRPr="002933F5" w:rsidRDefault="00B817D0" w:rsidP="00E7114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="00E71143" w:rsidRPr="002933F5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="00E71143" w:rsidRPr="002933F5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71143" w:rsidRPr="002933F5" w:rsidRDefault="00E71143" w:rsidP="00E7114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2933F5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74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E71143" w:rsidRPr="002933F5" w:rsidRDefault="00E71143" w:rsidP="00E7114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2933F5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2933F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2933F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2933F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71143" w:rsidRPr="002933F5" w:rsidRDefault="00B817D0" w:rsidP="00E7114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="00E71143" w:rsidRPr="002933F5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="00E71143" w:rsidRPr="002933F5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71143" w:rsidRPr="002933F5" w:rsidRDefault="00E71143" w:rsidP="00E7114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2933F5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1EC7"/>
    <w:multiLevelType w:val="hybridMultilevel"/>
    <w:tmpl w:val="CAE655C4"/>
    <w:lvl w:ilvl="0" w:tplc="CE24B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4775F"/>
    <w:rsid w:val="0006738C"/>
    <w:rsid w:val="00073E91"/>
    <w:rsid w:val="000C78E2"/>
    <w:rsid w:val="00111064"/>
    <w:rsid w:val="001134BF"/>
    <w:rsid w:val="00113E9A"/>
    <w:rsid w:val="0012450C"/>
    <w:rsid w:val="00132FFA"/>
    <w:rsid w:val="00134C84"/>
    <w:rsid w:val="00137E06"/>
    <w:rsid w:val="001537EE"/>
    <w:rsid w:val="00156223"/>
    <w:rsid w:val="00172065"/>
    <w:rsid w:val="001870C3"/>
    <w:rsid w:val="00206D6C"/>
    <w:rsid w:val="00217DCF"/>
    <w:rsid w:val="0022206E"/>
    <w:rsid w:val="002540E4"/>
    <w:rsid w:val="00264704"/>
    <w:rsid w:val="00280BF0"/>
    <w:rsid w:val="0028310A"/>
    <w:rsid w:val="002933F5"/>
    <w:rsid w:val="002D1A6F"/>
    <w:rsid w:val="002E243C"/>
    <w:rsid w:val="0030004A"/>
    <w:rsid w:val="00313C95"/>
    <w:rsid w:val="0031533E"/>
    <w:rsid w:val="003245FA"/>
    <w:rsid w:val="003378E7"/>
    <w:rsid w:val="00363E30"/>
    <w:rsid w:val="003738BF"/>
    <w:rsid w:val="00383B4F"/>
    <w:rsid w:val="003B5646"/>
    <w:rsid w:val="003C391A"/>
    <w:rsid w:val="003C3A90"/>
    <w:rsid w:val="003E36AB"/>
    <w:rsid w:val="00400045"/>
    <w:rsid w:val="00403393"/>
    <w:rsid w:val="00437DDB"/>
    <w:rsid w:val="004670E7"/>
    <w:rsid w:val="00486500"/>
    <w:rsid w:val="004E3861"/>
    <w:rsid w:val="004F1082"/>
    <w:rsid w:val="005006B5"/>
    <w:rsid w:val="005626EE"/>
    <w:rsid w:val="005649BB"/>
    <w:rsid w:val="005A2AC4"/>
    <w:rsid w:val="005A60E4"/>
    <w:rsid w:val="005B4A03"/>
    <w:rsid w:val="005C564A"/>
    <w:rsid w:val="005D0F10"/>
    <w:rsid w:val="005E40F2"/>
    <w:rsid w:val="00631720"/>
    <w:rsid w:val="00654591"/>
    <w:rsid w:val="00655DB2"/>
    <w:rsid w:val="00666AF4"/>
    <w:rsid w:val="0069621F"/>
    <w:rsid w:val="006E466B"/>
    <w:rsid w:val="006F0AD4"/>
    <w:rsid w:val="006F10A5"/>
    <w:rsid w:val="007440C8"/>
    <w:rsid w:val="007A42C2"/>
    <w:rsid w:val="007B1319"/>
    <w:rsid w:val="007E1A09"/>
    <w:rsid w:val="00812C25"/>
    <w:rsid w:val="00827A78"/>
    <w:rsid w:val="008430F4"/>
    <w:rsid w:val="0085189D"/>
    <w:rsid w:val="00883241"/>
    <w:rsid w:val="00892270"/>
    <w:rsid w:val="008D1C9A"/>
    <w:rsid w:val="00917BD6"/>
    <w:rsid w:val="00922120"/>
    <w:rsid w:val="00927842"/>
    <w:rsid w:val="00931A42"/>
    <w:rsid w:val="0093467F"/>
    <w:rsid w:val="009A0515"/>
    <w:rsid w:val="009B2FD2"/>
    <w:rsid w:val="009D18B9"/>
    <w:rsid w:val="009D43ED"/>
    <w:rsid w:val="00A06415"/>
    <w:rsid w:val="00A32357"/>
    <w:rsid w:val="00A33025"/>
    <w:rsid w:val="00A40D6C"/>
    <w:rsid w:val="00A53E03"/>
    <w:rsid w:val="00A66079"/>
    <w:rsid w:val="00AD2622"/>
    <w:rsid w:val="00AE5E7B"/>
    <w:rsid w:val="00B00C6D"/>
    <w:rsid w:val="00B119F3"/>
    <w:rsid w:val="00B71480"/>
    <w:rsid w:val="00B817D0"/>
    <w:rsid w:val="00B905A4"/>
    <w:rsid w:val="00BB0BE2"/>
    <w:rsid w:val="00BC6962"/>
    <w:rsid w:val="00BE25C2"/>
    <w:rsid w:val="00BE6D0E"/>
    <w:rsid w:val="00C44E58"/>
    <w:rsid w:val="00C71902"/>
    <w:rsid w:val="00CA7964"/>
    <w:rsid w:val="00CD4A24"/>
    <w:rsid w:val="00CF6CEC"/>
    <w:rsid w:val="00D12141"/>
    <w:rsid w:val="00D2160E"/>
    <w:rsid w:val="00D3268C"/>
    <w:rsid w:val="00D57082"/>
    <w:rsid w:val="00D840E5"/>
    <w:rsid w:val="00D927BB"/>
    <w:rsid w:val="00D96236"/>
    <w:rsid w:val="00DA1249"/>
    <w:rsid w:val="00DC1766"/>
    <w:rsid w:val="00E01ED0"/>
    <w:rsid w:val="00E5429A"/>
    <w:rsid w:val="00E71143"/>
    <w:rsid w:val="00E85ADB"/>
    <w:rsid w:val="00E9438D"/>
    <w:rsid w:val="00EA0510"/>
    <w:rsid w:val="00EB4B8D"/>
    <w:rsid w:val="00F67808"/>
    <w:rsid w:val="00F84DC2"/>
    <w:rsid w:val="00FB6A0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6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6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5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2016-06-13T15:28:00Z</cp:lastPrinted>
  <dcterms:created xsi:type="dcterms:W3CDTF">2017-11-22T12:25:00Z</dcterms:created>
  <dcterms:modified xsi:type="dcterms:W3CDTF">2018-11-29T13:13:00Z</dcterms:modified>
</cp:coreProperties>
</file>