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385AC2">
      <w:pPr>
        <w:jc w:val="both"/>
        <w:rPr>
          <w:rFonts w:ascii="Century Gothic" w:hAnsi="Century Gothic"/>
        </w:rPr>
      </w:pPr>
    </w:p>
    <w:p w:rsidR="0079302E" w:rsidRDefault="0079302E" w:rsidP="00385A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24 gennaio 2019</w:t>
      </w:r>
    </w:p>
    <w:p w:rsidR="0079302E" w:rsidRDefault="0079302E" w:rsidP="00385AC2">
      <w:pPr>
        <w:jc w:val="both"/>
        <w:rPr>
          <w:rFonts w:ascii="Century Gothic" w:hAnsi="Century Gothic"/>
        </w:rPr>
      </w:pPr>
    </w:p>
    <w:p w:rsidR="0079302E" w:rsidRDefault="0079302E" w:rsidP="00385A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385AC2" w:rsidRDefault="00385AC2" w:rsidP="00385AC2">
      <w:pPr>
        <w:jc w:val="both"/>
        <w:rPr>
          <w:rFonts w:ascii="Century Gothic" w:hAnsi="Century Gothic"/>
        </w:rPr>
      </w:pPr>
    </w:p>
    <w:p w:rsidR="00385AC2" w:rsidRPr="00385AC2" w:rsidRDefault="00385AC2" w:rsidP="00385AC2">
      <w:pPr>
        <w:jc w:val="center"/>
        <w:rPr>
          <w:rFonts w:ascii="Century Gothic" w:hAnsi="Century Gothic"/>
          <w:b/>
          <w:sz w:val="24"/>
          <w:szCs w:val="24"/>
        </w:rPr>
      </w:pPr>
      <w:r w:rsidRPr="00385AC2">
        <w:rPr>
          <w:rFonts w:ascii="Century Gothic" w:hAnsi="Century Gothic"/>
          <w:b/>
          <w:sz w:val="24"/>
          <w:szCs w:val="24"/>
        </w:rPr>
        <w:t>San Matteo: nuovissimo neuro navigatore a Neurochirurgia</w:t>
      </w:r>
    </w:p>
    <w:p w:rsidR="0079302E" w:rsidRDefault="0079302E" w:rsidP="00385A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New entry tecnologica al San Matt</w:t>
      </w:r>
      <w:r w:rsidR="00385AC2">
        <w:rPr>
          <w:rFonts w:ascii="Century Gothic" w:hAnsi="Century Gothic"/>
        </w:rPr>
        <w:t>eo. La struttura di Neurochirurg</w:t>
      </w:r>
      <w:r>
        <w:rPr>
          <w:rFonts w:ascii="Century Gothic" w:hAnsi="Century Gothic"/>
        </w:rPr>
        <w:t>ia, diretta da Renato Gal</w:t>
      </w:r>
      <w:r w:rsidR="00385AC2">
        <w:rPr>
          <w:rFonts w:ascii="Century Gothic" w:hAnsi="Century Gothic"/>
        </w:rPr>
        <w:t>zio, ha acquisito nel dicembre scorso un nuov</w:t>
      </w:r>
      <w:r>
        <w:rPr>
          <w:rFonts w:ascii="Century Gothic" w:hAnsi="Century Gothic"/>
        </w:rPr>
        <w:t xml:space="preserve">issimo </w:t>
      </w:r>
      <w:r w:rsidR="00385AC2">
        <w:rPr>
          <w:rFonts w:ascii="Century Gothic" w:hAnsi="Century Gothic"/>
        </w:rPr>
        <w:t>neu</w:t>
      </w:r>
      <w:r>
        <w:rPr>
          <w:rFonts w:ascii="Century Gothic" w:hAnsi="Century Gothic"/>
        </w:rPr>
        <w:t>ro</w:t>
      </w:r>
      <w:r w:rsidR="00385AC2">
        <w:rPr>
          <w:rFonts w:ascii="Century Gothic" w:hAnsi="Century Gothic"/>
        </w:rPr>
        <w:t xml:space="preserve"> navigatore: tecnologia </w:t>
      </w:r>
      <w:r>
        <w:rPr>
          <w:rFonts w:ascii="Century Gothic" w:hAnsi="Century Gothic"/>
        </w:rPr>
        <w:t>di ultimissima gen</w:t>
      </w:r>
      <w:r w:rsidR="00385AC2">
        <w:rPr>
          <w:rFonts w:ascii="Century Gothic" w:hAnsi="Century Gothic"/>
        </w:rPr>
        <w:t>e</w:t>
      </w:r>
      <w:r>
        <w:rPr>
          <w:rFonts w:ascii="Century Gothic" w:hAnsi="Century Gothic"/>
        </w:rPr>
        <w:t>razione “e</w:t>
      </w:r>
      <w:r w:rsidR="00385AC2">
        <w:rPr>
          <w:rFonts w:ascii="Century Gothic" w:hAnsi="Century Gothic"/>
        </w:rPr>
        <w:t>ssenziale – spiega il primar</w:t>
      </w:r>
      <w:r>
        <w:rPr>
          <w:rFonts w:ascii="Century Gothic" w:hAnsi="Century Gothic"/>
        </w:rPr>
        <w:t>io – per l’orientame</w:t>
      </w:r>
      <w:r w:rsidR="00385AC2">
        <w:rPr>
          <w:rFonts w:ascii="Century Gothic" w:hAnsi="Century Gothic"/>
        </w:rPr>
        <w:t>nto intra operatorio e per la pia</w:t>
      </w:r>
      <w:r>
        <w:rPr>
          <w:rFonts w:ascii="Century Gothic" w:hAnsi="Century Gothic"/>
        </w:rPr>
        <w:t>nif</w:t>
      </w:r>
      <w:r w:rsidR="00385AC2">
        <w:rPr>
          <w:rFonts w:ascii="Century Gothic" w:hAnsi="Century Gothic"/>
        </w:rPr>
        <w:t>icazione delle procedure chirurgiche; essenzial</w:t>
      </w:r>
      <w:r>
        <w:rPr>
          <w:rFonts w:ascii="Century Gothic" w:hAnsi="Century Gothic"/>
        </w:rPr>
        <w:t>e per garantire qualità interventistica,</w:t>
      </w:r>
      <w:r w:rsidR="00385AC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alta precisione con una mini</w:t>
      </w:r>
      <w:r w:rsidR="00385AC2">
        <w:rPr>
          <w:rFonts w:ascii="Century Gothic" w:hAnsi="Century Gothic"/>
        </w:rPr>
        <w:t>ma i</w:t>
      </w:r>
      <w:r>
        <w:rPr>
          <w:rFonts w:ascii="Century Gothic" w:hAnsi="Century Gothic"/>
        </w:rPr>
        <w:t xml:space="preserve">nvasività e </w:t>
      </w:r>
      <w:r w:rsidR="00385AC2">
        <w:rPr>
          <w:rFonts w:ascii="Century Gothic" w:hAnsi="Century Gothic"/>
        </w:rPr>
        <w:t>quindi con minori compli</w:t>
      </w:r>
      <w:r>
        <w:rPr>
          <w:rFonts w:ascii="Century Gothic" w:hAnsi="Century Gothic"/>
        </w:rPr>
        <w:t>canz</w:t>
      </w:r>
      <w:r w:rsidR="006B5334">
        <w:rPr>
          <w:rFonts w:ascii="Century Gothic" w:hAnsi="Century Gothic"/>
        </w:rPr>
        <w:t>e</w:t>
      </w:r>
      <w:r>
        <w:rPr>
          <w:rFonts w:ascii="Century Gothic" w:hAnsi="Century Gothic"/>
        </w:rPr>
        <w:t>”.</w:t>
      </w:r>
    </w:p>
    <w:p w:rsidR="0079302E" w:rsidRDefault="0079302E" w:rsidP="00385A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 attività </w:t>
      </w:r>
      <w:r w:rsidR="006B5334">
        <w:rPr>
          <w:rFonts w:ascii="Century Gothic" w:hAnsi="Century Gothic"/>
        </w:rPr>
        <w:t>dai primi g</w:t>
      </w:r>
      <w:r w:rsidR="00B67962">
        <w:rPr>
          <w:rFonts w:ascii="Century Gothic" w:hAnsi="Century Gothic"/>
        </w:rPr>
        <w:t>iorni di</w:t>
      </w:r>
      <w:r w:rsidR="006B5334">
        <w:rPr>
          <w:rFonts w:ascii="Century Gothic" w:hAnsi="Century Gothic"/>
        </w:rPr>
        <w:t xml:space="preserve"> gennaio, la strumentazione ha co</w:t>
      </w:r>
      <w:r w:rsidR="00B67962">
        <w:rPr>
          <w:rFonts w:ascii="Century Gothic" w:hAnsi="Century Gothic"/>
        </w:rPr>
        <w:t>nsentito già la realizza</w:t>
      </w:r>
      <w:r w:rsidR="006B5334">
        <w:rPr>
          <w:rFonts w:ascii="Century Gothic" w:hAnsi="Century Gothic"/>
        </w:rPr>
        <w:t>z</w:t>
      </w:r>
      <w:r w:rsidR="00B67962">
        <w:rPr>
          <w:rFonts w:ascii="Century Gothic" w:hAnsi="Century Gothic"/>
        </w:rPr>
        <w:t>ione d</w:t>
      </w:r>
      <w:r w:rsidR="006B5334">
        <w:rPr>
          <w:rFonts w:ascii="Century Gothic" w:hAnsi="Century Gothic"/>
        </w:rPr>
        <w:t>i una decina di interventi neurochiru</w:t>
      </w:r>
      <w:r w:rsidR="00B67962">
        <w:rPr>
          <w:rFonts w:ascii="Century Gothic" w:hAnsi="Century Gothic"/>
        </w:rPr>
        <w:t>rgici</w:t>
      </w:r>
    </w:p>
    <w:p w:rsidR="006B5334" w:rsidRDefault="00CA59A0" w:rsidP="00385AC2">
      <w:pPr>
        <w:pStyle w:val="Testonormale"/>
        <w:spacing w:after="160" w:line="259" w:lineRule="auto"/>
        <w:jc w:val="both"/>
      </w:pPr>
      <w:r>
        <w:t xml:space="preserve">La strumentazione funziona come il GPS degli aerei e dell'automobile: il dispositivo acquisisce preliminarmente le immagini di una tac e della risonanza magnetica ad alta </w:t>
      </w:r>
      <w:r w:rsidR="006B5334">
        <w:t>definizione. Una volta caricate, il macchinario le rielabo</w:t>
      </w:r>
      <w:r>
        <w:t>ra tridimensionalmente gar</w:t>
      </w:r>
      <w:r w:rsidR="006B5334">
        <w:t>antendo un’</w:t>
      </w:r>
      <w:r>
        <w:t xml:space="preserve">immagine anatomica estremamente nitida del cranio e delle diverse aree cerebrali e consentendo al neurochirurgo un percorso preciso. </w:t>
      </w:r>
    </w:p>
    <w:p w:rsidR="00CA59A0" w:rsidRDefault="00CA59A0" w:rsidP="00385AC2">
      <w:pPr>
        <w:pStyle w:val="Testonormale"/>
        <w:spacing w:after="160" w:line="259" w:lineRule="auto"/>
        <w:jc w:val="both"/>
      </w:pPr>
      <w:r>
        <w:t xml:space="preserve">"È un passaggio importante e </w:t>
      </w:r>
      <w:r w:rsidR="006B5334">
        <w:t xml:space="preserve">per </w:t>
      </w:r>
      <w:r>
        <w:t>molti versi decisivo per il San Matteo</w:t>
      </w:r>
      <w:r w:rsidR="00ED3276">
        <w:t>: avere a disposizione</w:t>
      </w:r>
      <w:r>
        <w:t xml:space="preserve"> </w:t>
      </w:r>
      <w:r w:rsidR="00ED3276">
        <w:t xml:space="preserve">questa tecnologia </w:t>
      </w:r>
      <w:r w:rsidR="006B5334">
        <w:t>ci consente - racconta</w:t>
      </w:r>
      <w:r>
        <w:t xml:space="preserve"> Galzio- di pianificare adeguata</w:t>
      </w:r>
      <w:r w:rsidR="006B5334">
        <w:t xml:space="preserve">mente l'operazione, </w:t>
      </w:r>
      <w:r>
        <w:t xml:space="preserve">con un indubbio </w:t>
      </w:r>
      <w:r w:rsidR="006B5334">
        <w:t xml:space="preserve">beneficio chirurgico e post chirurgico per il paziente </w:t>
      </w:r>
      <w:r>
        <w:t>e intervenire esattamente sulla lesion</w:t>
      </w:r>
      <w:r w:rsidR="006B5334">
        <w:t xml:space="preserve">e tumorale. Di più – continua </w:t>
      </w:r>
      <w:r>
        <w:t>il direttore della Neurochi</w:t>
      </w:r>
      <w:r w:rsidR="006B5334">
        <w:t>rur</w:t>
      </w:r>
      <w:r>
        <w:t>gia - il neuro</w:t>
      </w:r>
      <w:r w:rsidR="006B5334">
        <w:t xml:space="preserve"> </w:t>
      </w:r>
      <w:r>
        <w:t>naviga</w:t>
      </w:r>
      <w:r w:rsidR="00ED3276">
        <w:t xml:space="preserve">tore </w:t>
      </w:r>
      <w:r w:rsidR="006B5334">
        <w:t>è</w:t>
      </w:r>
      <w:r>
        <w:t xml:space="preserve"> collegabile al microscopio chir</w:t>
      </w:r>
      <w:r w:rsidR="006B5334">
        <w:t>urgico in uso dal luglio scorso presso le nostre sale oper</w:t>
      </w:r>
      <w:r w:rsidR="00ED3276">
        <w:t>atorie per orientare puntualmente</w:t>
      </w:r>
      <w:bookmarkStart w:id="0" w:name="_GoBack"/>
      <w:bookmarkEnd w:id="0"/>
      <w:r w:rsidR="00ED3276">
        <w:t xml:space="preserve">, ma non soltanto, </w:t>
      </w:r>
      <w:r>
        <w:t xml:space="preserve"> il nostro lavoro".</w:t>
      </w:r>
    </w:p>
    <w:p w:rsidR="00CA59A0" w:rsidRDefault="006B5334" w:rsidP="00385AC2">
      <w:pPr>
        <w:pStyle w:val="Testonormale"/>
        <w:spacing w:after="160" w:line="259" w:lineRule="auto"/>
        <w:jc w:val="both"/>
      </w:pPr>
      <w:r>
        <w:t>La strumentazione di neuro navigazione ha comport</w:t>
      </w:r>
      <w:r w:rsidR="00CA59A0">
        <w:t>ato un investimento di quasi 30</w:t>
      </w:r>
      <w:r>
        <w:t xml:space="preserve">0.000 euro. Il microscopio </w:t>
      </w:r>
      <w:r w:rsidR="00385AC2">
        <w:t>per il tr</w:t>
      </w:r>
      <w:r>
        <w:t>at</w:t>
      </w:r>
      <w:r w:rsidR="00385AC2">
        <w:t>tamento dei tumori del sistema nervoso</w:t>
      </w:r>
      <w:r>
        <w:t xml:space="preserve"> </w:t>
      </w:r>
      <w:r>
        <w:t xml:space="preserve">(nome </w:t>
      </w:r>
      <w:r>
        <w:t xml:space="preserve">di battesimo </w:t>
      </w:r>
      <w:proofErr w:type="spellStart"/>
      <w:r>
        <w:t>Kinevo</w:t>
      </w:r>
      <w:proofErr w:type="spellEnd"/>
      <w:r>
        <w:t xml:space="preserve"> 900), </w:t>
      </w:r>
      <w:r w:rsidR="00CA59A0">
        <w:t>era costato</w:t>
      </w:r>
      <w:r>
        <w:t>,</w:t>
      </w:r>
      <w:r w:rsidR="00385AC2">
        <w:t xml:space="preserve"> l’anno scorso</w:t>
      </w:r>
      <w:r>
        <w:t>,</w:t>
      </w:r>
      <w:r w:rsidR="00CA59A0">
        <w:t xml:space="preserve"> 380.000 euro</w:t>
      </w:r>
      <w:r>
        <w:t>. Allora</w:t>
      </w:r>
      <w:r w:rsidR="00ED3276">
        <w:t>,</w:t>
      </w:r>
      <w:r>
        <w:t xml:space="preserve"> si era aggiunto ad un’analoga dotazi</w:t>
      </w:r>
      <w:r w:rsidR="00385AC2">
        <w:t>one tecnologica</w:t>
      </w:r>
      <w:r>
        <w:t>, acquistata contemporaneamente per la chirur</w:t>
      </w:r>
      <w:r w:rsidR="00385AC2">
        <w:t>gi</w:t>
      </w:r>
      <w:r>
        <w:t>a ortopedica di Franco Benazzo, con una spesa di ulteriori 230.00 euro.</w:t>
      </w:r>
    </w:p>
    <w:p w:rsidR="00385AC2" w:rsidRDefault="006B5334" w:rsidP="00385AC2">
      <w:pPr>
        <w:pStyle w:val="Testonormale"/>
        <w:spacing w:after="160" w:line="259" w:lineRule="auto"/>
        <w:jc w:val="both"/>
      </w:pPr>
      <w:r>
        <w:lastRenderedPageBreak/>
        <w:t>Vale la pena r</w:t>
      </w:r>
      <w:r w:rsidR="00385AC2">
        <w:t>icordare qualche</w:t>
      </w:r>
      <w:r>
        <w:t xml:space="preserve"> statistica relativa alla produzione neurochiru</w:t>
      </w:r>
      <w:r w:rsidR="00385AC2">
        <w:t xml:space="preserve">rgica del San Matteo nell’anno appena concluso. I ricoveri nel 2018 </w:t>
      </w:r>
      <w:r>
        <w:t>son</w:t>
      </w:r>
      <w:r w:rsidR="00385AC2">
        <w:t>o stati 66</w:t>
      </w:r>
      <w:r>
        <w:t>7 con 152 pazienti (pari al 23%) proveniente</w:t>
      </w:r>
      <w:r w:rsidR="00385AC2">
        <w:t xml:space="preserve"> da fuori regione. L’</w:t>
      </w:r>
      <w:r>
        <w:t>incremento deli ricoveri extraregio</w:t>
      </w:r>
      <w:r w:rsidR="00385AC2">
        <w:t>nali (in</w:t>
      </w:r>
      <w:r>
        <w:t xml:space="preserve"> particolare dalle aree del cent</w:t>
      </w:r>
      <w:r w:rsidR="00385AC2">
        <w:t>ro sud, ma non solo) è stato del 112%.</w:t>
      </w:r>
    </w:p>
    <w:p w:rsidR="00385AC2" w:rsidRDefault="006B5334" w:rsidP="00385AC2">
      <w:pPr>
        <w:pStyle w:val="Testonormale"/>
        <w:spacing w:after="160" w:line="259" w:lineRule="auto"/>
        <w:jc w:val="both"/>
      </w:pPr>
      <w:r>
        <w:t>Il p</w:t>
      </w:r>
      <w:r w:rsidR="00385AC2">
        <w:t>eso medio</w:t>
      </w:r>
      <w:r>
        <w:t xml:space="preserve"> degli int</w:t>
      </w:r>
      <w:r w:rsidR="00385AC2">
        <w:t>erventi (dato c</w:t>
      </w:r>
      <w:r>
        <w:t>h</w:t>
      </w:r>
      <w:r w:rsidR="00385AC2">
        <w:t>e</w:t>
      </w:r>
      <w:r>
        <w:t xml:space="preserve"> se</w:t>
      </w:r>
      <w:r w:rsidR="00385AC2">
        <w:t>gnala l</w:t>
      </w:r>
      <w:r>
        <w:t>a complessità dei casi chirurgici) è aumentato, attestandosi a</w:t>
      </w:r>
      <w:r w:rsidR="00385AC2">
        <w:t xml:space="preserve"> 3</w:t>
      </w:r>
      <w:r>
        <w:t xml:space="preserve"> (+ mezzo punto rispetto al 2017)</w:t>
      </w:r>
      <w:r w:rsidR="00385AC2">
        <w:t>.</w:t>
      </w:r>
    </w:p>
    <w:p w:rsidR="00385AC2" w:rsidRDefault="00385AC2" w:rsidP="00385AC2">
      <w:pPr>
        <w:pStyle w:val="Testonormale"/>
        <w:spacing w:after="160" w:line="259" w:lineRule="auto"/>
        <w:jc w:val="both"/>
      </w:pPr>
    </w:p>
    <w:p w:rsidR="00385AC2" w:rsidRDefault="006B5334" w:rsidP="00385AC2">
      <w:pPr>
        <w:pStyle w:val="Testonormale"/>
        <w:spacing w:after="160" w:line="259" w:lineRule="auto"/>
        <w:jc w:val="both"/>
      </w:pPr>
      <w:r>
        <w:t>Uffic</w:t>
      </w:r>
      <w:r w:rsidR="00385AC2">
        <w:t>i</w:t>
      </w:r>
      <w:r>
        <w:t>o</w:t>
      </w:r>
      <w:r w:rsidR="00385AC2">
        <w:t xml:space="preserve"> Stampa</w:t>
      </w:r>
    </w:p>
    <w:p w:rsidR="00CA59A0" w:rsidRDefault="00CA59A0" w:rsidP="00ED2F26">
      <w:pPr>
        <w:jc w:val="both"/>
        <w:rPr>
          <w:rFonts w:ascii="Century Gothic" w:hAnsi="Century Gothic"/>
        </w:rPr>
      </w:pPr>
    </w:p>
    <w:sectPr w:rsidR="00CA59A0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101" w:rsidRDefault="00871101" w:rsidP="00C44E58">
      <w:pPr>
        <w:spacing w:after="0" w:line="240" w:lineRule="auto"/>
      </w:pPr>
      <w:r>
        <w:separator/>
      </w:r>
    </w:p>
  </w:endnote>
  <w:endnote w:type="continuationSeparator" w:id="0">
    <w:p w:rsidR="00871101" w:rsidRDefault="00871101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871101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101" w:rsidRDefault="00871101" w:rsidP="00C44E58">
      <w:pPr>
        <w:spacing w:after="0" w:line="240" w:lineRule="auto"/>
      </w:pPr>
      <w:r>
        <w:separator/>
      </w:r>
    </w:p>
  </w:footnote>
  <w:footnote w:type="continuationSeparator" w:id="0">
    <w:p w:rsidR="00871101" w:rsidRDefault="00871101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A17B9"/>
    <w:rsid w:val="000C78E2"/>
    <w:rsid w:val="000E6837"/>
    <w:rsid w:val="001026AC"/>
    <w:rsid w:val="00134C84"/>
    <w:rsid w:val="00141F8D"/>
    <w:rsid w:val="001609C7"/>
    <w:rsid w:val="001802F3"/>
    <w:rsid w:val="001B258E"/>
    <w:rsid w:val="001C70EF"/>
    <w:rsid w:val="00206D6C"/>
    <w:rsid w:val="00206FF7"/>
    <w:rsid w:val="00217DCF"/>
    <w:rsid w:val="00264704"/>
    <w:rsid w:val="00293BAC"/>
    <w:rsid w:val="002B0B60"/>
    <w:rsid w:val="002B43F0"/>
    <w:rsid w:val="002E3FD3"/>
    <w:rsid w:val="0030004A"/>
    <w:rsid w:val="003025EB"/>
    <w:rsid w:val="00313C95"/>
    <w:rsid w:val="0031654C"/>
    <w:rsid w:val="003366AC"/>
    <w:rsid w:val="003378E7"/>
    <w:rsid w:val="00344D61"/>
    <w:rsid w:val="00357FA7"/>
    <w:rsid w:val="00384FAA"/>
    <w:rsid w:val="00385AC2"/>
    <w:rsid w:val="00396BD8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D2BEA"/>
    <w:rsid w:val="004E3861"/>
    <w:rsid w:val="00573549"/>
    <w:rsid w:val="005867B6"/>
    <w:rsid w:val="005B4A03"/>
    <w:rsid w:val="005D0F10"/>
    <w:rsid w:val="005D28FA"/>
    <w:rsid w:val="005F020A"/>
    <w:rsid w:val="005F7450"/>
    <w:rsid w:val="00603511"/>
    <w:rsid w:val="00624893"/>
    <w:rsid w:val="00631720"/>
    <w:rsid w:val="0065446B"/>
    <w:rsid w:val="00654591"/>
    <w:rsid w:val="006871DB"/>
    <w:rsid w:val="006B5334"/>
    <w:rsid w:val="006D0F36"/>
    <w:rsid w:val="006D331F"/>
    <w:rsid w:val="006E466B"/>
    <w:rsid w:val="006F10A5"/>
    <w:rsid w:val="007175F3"/>
    <w:rsid w:val="00734168"/>
    <w:rsid w:val="00761419"/>
    <w:rsid w:val="00763239"/>
    <w:rsid w:val="00775648"/>
    <w:rsid w:val="0079302E"/>
    <w:rsid w:val="007A42C2"/>
    <w:rsid w:val="007C5DF5"/>
    <w:rsid w:val="007F249F"/>
    <w:rsid w:val="00850052"/>
    <w:rsid w:val="00863BED"/>
    <w:rsid w:val="00871101"/>
    <w:rsid w:val="00883241"/>
    <w:rsid w:val="00892B1B"/>
    <w:rsid w:val="008975F1"/>
    <w:rsid w:val="008F381A"/>
    <w:rsid w:val="009475AD"/>
    <w:rsid w:val="00954551"/>
    <w:rsid w:val="00970057"/>
    <w:rsid w:val="009A40F5"/>
    <w:rsid w:val="009B2FD2"/>
    <w:rsid w:val="009C2264"/>
    <w:rsid w:val="009D18B9"/>
    <w:rsid w:val="009D6016"/>
    <w:rsid w:val="009D71E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60D6E"/>
    <w:rsid w:val="00B67962"/>
    <w:rsid w:val="00B905A4"/>
    <w:rsid w:val="00BA4243"/>
    <w:rsid w:val="00BA762F"/>
    <w:rsid w:val="00BB0BE2"/>
    <w:rsid w:val="00BB6582"/>
    <w:rsid w:val="00BC6962"/>
    <w:rsid w:val="00C3484F"/>
    <w:rsid w:val="00C36F63"/>
    <w:rsid w:val="00C44E58"/>
    <w:rsid w:val="00C72D6B"/>
    <w:rsid w:val="00C80E0B"/>
    <w:rsid w:val="00C85BF1"/>
    <w:rsid w:val="00CA59A0"/>
    <w:rsid w:val="00CE5943"/>
    <w:rsid w:val="00D12141"/>
    <w:rsid w:val="00D137AE"/>
    <w:rsid w:val="00D503AF"/>
    <w:rsid w:val="00DA1249"/>
    <w:rsid w:val="00DA2F76"/>
    <w:rsid w:val="00DC49B7"/>
    <w:rsid w:val="00DD5287"/>
    <w:rsid w:val="00DD5C8F"/>
    <w:rsid w:val="00DD6B6A"/>
    <w:rsid w:val="00DF28AE"/>
    <w:rsid w:val="00DF4284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ED3276"/>
    <w:rsid w:val="00F05526"/>
    <w:rsid w:val="00F068D5"/>
    <w:rsid w:val="00F4290D"/>
    <w:rsid w:val="00F43A07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D331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D331F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D331F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27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2019-01-24T09:31:00Z</cp:lastPrinted>
  <dcterms:created xsi:type="dcterms:W3CDTF">2019-01-23T15:48:00Z</dcterms:created>
  <dcterms:modified xsi:type="dcterms:W3CDTF">2019-01-24T09:36:00Z</dcterms:modified>
</cp:coreProperties>
</file>