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0A" w:rsidRDefault="00C85A0A" w:rsidP="00C85A0A">
      <w:pPr>
        <w:spacing w:line="360" w:lineRule="auto"/>
        <w:jc w:val="both"/>
        <w:rPr>
          <w:b/>
        </w:rPr>
      </w:pPr>
    </w:p>
    <w:p w:rsidR="00C85A0A" w:rsidRPr="0080045B" w:rsidRDefault="00C85A0A" w:rsidP="00C85A0A">
      <w:pPr>
        <w:spacing w:line="360" w:lineRule="auto"/>
        <w:jc w:val="both"/>
        <w:rPr>
          <w:rFonts w:ascii="Century Gothic" w:hAnsi="Century Gothic"/>
          <w:sz w:val="20"/>
          <w:szCs w:val="20"/>
        </w:rPr>
      </w:pPr>
      <w:r w:rsidRPr="0080045B">
        <w:rPr>
          <w:rFonts w:ascii="Century Gothic" w:hAnsi="Century Gothic"/>
          <w:sz w:val="20"/>
          <w:szCs w:val="20"/>
        </w:rPr>
        <w:t>Pavia, 31 gennaio 2018</w:t>
      </w:r>
      <w:bookmarkStart w:id="0" w:name="_GoBack"/>
      <w:bookmarkEnd w:id="0"/>
    </w:p>
    <w:p w:rsidR="00C85A0A" w:rsidRPr="0080045B" w:rsidRDefault="00C85A0A" w:rsidP="00C85A0A">
      <w:pPr>
        <w:spacing w:line="360" w:lineRule="auto"/>
        <w:jc w:val="both"/>
        <w:rPr>
          <w:rFonts w:ascii="Century Gothic" w:hAnsi="Century Gothic"/>
          <w:sz w:val="20"/>
          <w:szCs w:val="20"/>
        </w:rPr>
      </w:pPr>
      <w:r w:rsidRPr="0080045B">
        <w:rPr>
          <w:rFonts w:ascii="Century Gothic" w:hAnsi="Century Gothic"/>
          <w:sz w:val="20"/>
          <w:szCs w:val="20"/>
        </w:rPr>
        <w:t>COMUNICATO</w:t>
      </w:r>
    </w:p>
    <w:p w:rsidR="00C85A0A" w:rsidRDefault="00C85A0A" w:rsidP="00C85A0A">
      <w:pPr>
        <w:spacing w:line="360" w:lineRule="auto"/>
        <w:jc w:val="both"/>
        <w:rPr>
          <w:b/>
        </w:rPr>
      </w:pPr>
    </w:p>
    <w:p w:rsidR="00C85A0A" w:rsidRPr="00C85A0A" w:rsidRDefault="00C85A0A" w:rsidP="00C85A0A">
      <w:pPr>
        <w:spacing w:line="360" w:lineRule="auto"/>
        <w:jc w:val="center"/>
        <w:rPr>
          <w:rFonts w:ascii="Century Gothic" w:hAnsi="Century Gothic"/>
          <w:b/>
          <w:sz w:val="24"/>
          <w:szCs w:val="24"/>
        </w:rPr>
      </w:pPr>
      <w:r w:rsidRPr="00C85A0A">
        <w:rPr>
          <w:rFonts w:ascii="Century Gothic" w:hAnsi="Century Gothic"/>
          <w:b/>
          <w:sz w:val="24"/>
          <w:szCs w:val="24"/>
        </w:rPr>
        <w:t>Gli integratori proteico-calorici ai pazienti oncologici</w:t>
      </w:r>
    </w:p>
    <w:p w:rsidR="00C85A0A" w:rsidRPr="00C85A0A" w:rsidRDefault="00C85A0A" w:rsidP="00C85A0A">
      <w:pPr>
        <w:spacing w:line="240" w:lineRule="auto"/>
        <w:jc w:val="center"/>
        <w:rPr>
          <w:rFonts w:ascii="Century Gothic" w:hAnsi="Century Gothic"/>
          <w:i/>
          <w:sz w:val="20"/>
          <w:szCs w:val="20"/>
        </w:rPr>
      </w:pPr>
      <w:r>
        <w:rPr>
          <w:rFonts w:ascii="Century Gothic" w:hAnsi="Century Gothic"/>
          <w:i/>
          <w:sz w:val="20"/>
          <w:szCs w:val="20"/>
        </w:rPr>
        <w:t>D</w:t>
      </w:r>
      <w:r w:rsidRPr="00C85A0A">
        <w:rPr>
          <w:rFonts w:ascii="Century Gothic" w:hAnsi="Century Gothic"/>
          <w:i/>
          <w:sz w:val="20"/>
          <w:szCs w:val="20"/>
        </w:rPr>
        <w:t>urante la radioterapia</w:t>
      </w:r>
      <w:r>
        <w:rPr>
          <w:rFonts w:ascii="Century Gothic" w:hAnsi="Century Gothic"/>
          <w:i/>
          <w:sz w:val="20"/>
          <w:szCs w:val="20"/>
        </w:rPr>
        <w:t>, dice uno studio al San Matteo,</w:t>
      </w:r>
      <w:r w:rsidRPr="00C85A0A">
        <w:rPr>
          <w:rFonts w:ascii="Century Gothic" w:hAnsi="Century Gothic"/>
          <w:i/>
          <w:sz w:val="20"/>
          <w:szCs w:val="20"/>
        </w:rPr>
        <w:t xml:space="preserve"> consentono di migliorare la qualità di vita e di tollerare meglio i trattamenti.</w:t>
      </w:r>
    </w:p>
    <w:p w:rsidR="00157B9D" w:rsidRDefault="00157B9D" w:rsidP="00C85A0A">
      <w:pPr>
        <w:spacing w:line="360" w:lineRule="auto"/>
        <w:jc w:val="both"/>
        <w:rPr>
          <w:rFonts w:ascii="Century Gothic" w:hAnsi="Century Gothic"/>
        </w:rPr>
      </w:pPr>
    </w:p>
    <w:p w:rsidR="00C85A0A" w:rsidRPr="00157B9D" w:rsidRDefault="00C85A0A" w:rsidP="00C85A0A">
      <w:pPr>
        <w:spacing w:line="360" w:lineRule="auto"/>
        <w:jc w:val="both"/>
        <w:rPr>
          <w:rFonts w:ascii="Century Gothic" w:hAnsi="Century Gothic"/>
          <w:sz w:val="20"/>
          <w:szCs w:val="20"/>
        </w:rPr>
      </w:pPr>
      <w:r w:rsidRPr="00157B9D">
        <w:rPr>
          <w:rFonts w:ascii="Century Gothic" w:hAnsi="Century Gothic"/>
          <w:sz w:val="20"/>
          <w:szCs w:val="20"/>
        </w:rPr>
        <w:t xml:space="preserve">La malnutrizione è una </w:t>
      </w:r>
      <w:proofErr w:type="spellStart"/>
      <w:r w:rsidRPr="00157B9D">
        <w:rPr>
          <w:rFonts w:ascii="Century Gothic" w:hAnsi="Century Gothic"/>
          <w:sz w:val="20"/>
          <w:szCs w:val="20"/>
        </w:rPr>
        <w:t>comorbidità</w:t>
      </w:r>
      <w:proofErr w:type="spellEnd"/>
      <w:r w:rsidRPr="00157B9D">
        <w:rPr>
          <w:rFonts w:ascii="Century Gothic" w:hAnsi="Century Gothic"/>
          <w:sz w:val="20"/>
          <w:szCs w:val="20"/>
        </w:rPr>
        <w:t xml:space="preserve"> di frequente riscontro nel paziente oncologico. I pazienti affetti da tumori del distretto testa-collo sono particolarmente esposti al rischio di svilupparla, sia per le difficoltà alla deglutizione legate alla presenza della massa tumorale, sia per gli effetti collaterali della radioterapia e degli interventi chirurgici che possono compromettere la tolleranza all’alimentazione. E’ anche noto che un alterato stato di nutrizione si associa a una maggiore mortalità, al peggioramento della qualità di vita e a una più frequente necessità di sospendere i trattamenti oncologici.</w:t>
      </w:r>
    </w:p>
    <w:p w:rsidR="00A871D7" w:rsidRPr="00157B9D" w:rsidRDefault="00C85A0A" w:rsidP="00C85A0A">
      <w:pPr>
        <w:spacing w:line="360" w:lineRule="auto"/>
        <w:jc w:val="both"/>
        <w:rPr>
          <w:rFonts w:ascii="Century Gothic" w:hAnsi="Century Gothic"/>
          <w:sz w:val="20"/>
          <w:szCs w:val="20"/>
        </w:rPr>
      </w:pPr>
      <w:r w:rsidRPr="00157B9D">
        <w:rPr>
          <w:rFonts w:ascii="Century Gothic" w:hAnsi="Century Gothic"/>
          <w:sz w:val="20"/>
          <w:szCs w:val="20"/>
        </w:rPr>
        <w:t xml:space="preserve">“Per questi motivi – spiega Riccardo Caccialanza, Direttore della Struttura di Dietetica e Nutrizione Clinica del Policlinico San Mattero - le linee guida internazionali sul supporto nutrizionale in oncologia raccomandano di abbinare il </w:t>
      </w:r>
      <w:proofErr w:type="spellStart"/>
      <w:r w:rsidRPr="00157B9D">
        <w:rPr>
          <w:rFonts w:ascii="Century Gothic" w:hAnsi="Century Gothic"/>
          <w:sz w:val="20"/>
          <w:szCs w:val="20"/>
        </w:rPr>
        <w:t>counseling</w:t>
      </w:r>
      <w:proofErr w:type="spellEnd"/>
      <w:r w:rsidRPr="00157B9D">
        <w:rPr>
          <w:rFonts w:ascii="Century Gothic" w:hAnsi="Century Gothic"/>
          <w:sz w:val="20"/>
          <w:szCs w:val="20"/>
        </w:rPr>
        <w:t xml:space="preserve"> nutrizionale, ossia la personalizzazione dell’alimentazione finalizzata a mantenere apporti adeguati di calorie e proteine attraverso strategie con</w:t>
      </w:r>
      <w:r w:rsidR="00A871D7" w:rsidRPr="00157B9D">
        <w:rPr>
          <w:rFonts w:ascii="Century Gothic" w:hAnsi="Century Gothic"/>
          <w:sz w:val="20"/>
          <w:szCs w:val="20"/>
        </w:rPr>
        <w:t>divise con i pazienti</w:t>
      </w:r>
      <w:r w:rsidRPr="00157B9D">
        <w:rPr>
          <w:rFonts w:ascii="Century Gothic" w:hAnsi="Century Gothic"/>
          <w:sz w:val="20"/>
          <w:szCs w:val="20"/>
        </w:rPr>
        <w:t xml:space="preserve">, alla prescrizione degli integratori proteico-calorici (ONS), quando il solo </w:t>
      </w:r>
      <w:proofErr w:type="spellStart"/>
      <w:r w:rsidRPr="00157B9D">
        <w:rPr>
          <w:rFonts w:ascii="Century Gothic" w:hAnsi="Century Gothic"/>
          <w:sz w:val="20"/>
          <w:szCs w:val="20"/>
        </w:rPr>
        <w:t>counseling</w:t>
      </w:r>
      <w:proofErr w:type="spellEnd"/>
      <w:r w:rsidRPr="00157B9D">
        <w:rPr>
          <w:rFonts w:ascii="Century Gothic" w:hAnsi="Century Gothic"/>
          <w:sz w:val="20"/>
          <w:szCs w:val="20"/>
        </w:rPr>
        <w:t xml:space="preserve"> non è efficace nell’evitare o contenere il calo pon</w:t>
      </w:r>
      <w:r w:rsidR="00A871D7" w:rsidRPr="00157B9D">
        <w:rPr>
          <w:rFonts w:ascii="Century Gothic" w:hAnsi="Century Gothic"/>
          <w:sz w:val="20"/>
          <w:szCs w:val="20"/>
        </w:rPr>
        <w:t>derale”</w:t>
      </w:r>
      <w:r w:rsidRPr="00157B9D">
        <w:rPr>
          <w:rFonts w:ascii="Century Gothic" w:hAnsi="Century Gothic"/>
          <w:sz w:val="20"/>
          <w:szCs w:val="20"/>
        </w:rPr>
        <w:t>. Tuttavia, la letteratura sc</w:t>
      </w:r>
      <w:r w:rsidR="0080045B">
        <w:rPr>
          <w:rFonts w:ascii="Century Gothic" w:hAnsi="Century Gothic"/>
          <w:sz w:val="20"/>
          <w:szCs w:val="20"/>
        </w:rPr>
        <w:t>ientifica non aveva</w:t>
      </w:r>
      <w:r w:rsidRPr="00157B9D">
        <w:rPr>
          <w:rFonts w:ascii="Century Gothic" w:hAnsi="Century Gothic"/>
          <w:sz w:val="20"/>
          <w:szCs w:val="20"/>
        </w:rPr>
        <w:t xml:space="preserve"> mai chiarito il ruolo indipen</w:t>
      </w:r>
      <w:r w:rsidR="00A871D7" w:rsidRPr="00157B9D">
        <w:rPr>
          <w:rFonts w:ascii="Century Gothic" w:hAnsi="Century Gothic"/>
          <w:sz w:val="20"/>
          <w:szCs w:val="20"/>
        </w:rPr>
        <w:t>dente degli integratori stessi</w:t>
      </w:r>
      <w:r w:rsidR="00523BDA" w:rsidRPr="00157B9D">
        <w:rPr>
          <w:rFonts w:ascii="Century Gothic" w:hAnsi="Century Gothic"/>
          <w:sz w:val="20"/>
          <w:szCs w:val="20"/>
        </w:rPr>
        <w:t>.</w:t>
      </w:r>
    </w:p>
    <w:p w:rsidR="00C85A0A" w:rsidRPr="00157B9D" w:rsidRDefault="0080045B" w:rsidP="00C85A0A">
      <w:pPr>
        <w:spacing w:line="360" w:lineRule="auto"/>
        <w:jc w:val="both"/>
        <w:rPr>
          <w:rFonts w:ascii="Century Gothic" w:hAnsi="Century Gothic"/>
          <w:sz w:val="20"/>
          <w:szCs w:val="20"/>
        </w:rPr>
      </w:pPr>
      <w:r>
        <w:rPr>
          <w:rFonts w:ascii="Century Gothic" w:hAnsi="Century Gothic"/>
          <w:sz w:val="20"/>
          <w:szCs w:val="20"/>
        </w:rPr>
        <w:t xml:space="preserve">Lo ha fatto </w:t>
      </w:r>
      <w:r w:rsidR="00523BDA" w:rsidRPr="00157B9D">
        <w:rPr>
          <w:rFonts w:ascii="Century Gothic" w:hAnsi="Century Gothic"/>
          <w:sz w:val="20"/>
          <w:szCs w:val="20"/>
        </w:rPr>
        <w:t>u</w:t>
      </w:r>
      <w:r w:rsidR="00C85A0A" w:rsidRPr="00157B9D">
        <w:rPr>
          <w:rFonts w:ascii="Century Gothic" w:hAnsi="Century Gothic"/>
          <w:sz w:val="20"/>
          <w:szCs w:val="20"/>
        </w:rPr>
        <w:t xml:space="preserve">na </w:t>
      </w:r>
      <w:proofErr w:type="gramStart"/>
      <w:r w:rsidR="00C85A0A" w:rsidRPr="00157B9D">
        <w:rPr>
          <w:rFonts w:ascii="Century Gothic" w:hAnsi="Century Gothic"/>
          <w:sz w:val="20"/>
          <w:szCs w:val="20"/>
        </w:rPr>
        <w:t xml:space="preserve">ricerca </w:t>
      </w:r>
      <w:r>
        <w:rPr>
          <w:rFonts w:ascii="Century Gothic" w:hAnsi="Century Gothic"/>
          <w:sz w:val="20"/>
          <w:szCs w:val="20"/>
        </w:rPr>
        <w:t>,</w:t>
      </w:r>
      <w:proofErr w:type="gramEnd"/>
      <w:r>
        <w:rPr>
          <w:rFonts w:ascii="Century Gothic" w:hAnsi="Century Gothic"/>
          <w:sz w:val="20"/>
          <w:szCs w:val="20"/>
        </w:rPr>
        <w:t xml:space="preserve"> </w:t>
      </w:r>
      <w:r w:rsidR="00C85A0A" w:rsidRPr="00157B9D">
        <w:rPr>
          <w:rFonts w:ascii="Century Gothic" w:hAnsi="Century Gothic"/>
          <w:sz w:val="20"/>
          <w:szCs w:val="20"/>
        </w:rPr>
        <w:t xml:space="preserve">recentemente pubblicata su </w:t>
      </w:r>
      <w:proofErr w:type="spellStart"/>
      <w:r w:rsidR="00C85A0A" w:rsidRPr="00157B9D">
        <w:rPr>
          <w:rFonts w:ascii="Century Gothic" w:hAnsi="Century Gothic"/>
          <w:b/>
          <w:i/>
          <w:sz w:val="20"/>
          <w:szCs w:val="20"/>
        </w:rPr>
        <w:t>Ratiotherapy</w:t>
      </w:r>
      <w:proofErr w:type="spellEnd"/>
      <w:r w:rsidR="00C85A0A" w:rsidRPr="00157B9D">
        <w:rPr>
          <w:rFonts w:ascii="Century Gothic" w:hAnsi="Century Gothic"/>
          <w:b/>
          <w:i/>
          <w:sz w:val="20"/>
          <w:szCs w:val="20"/>
        </w:rPr>
        <w:t xml:space="preserve"> &amp; </w:t>
      </w:r>
      <w:proofErr w:type="spellStart"/>
      <w:r w:rsidR="00C85A0A" w:rsidRPr="00157B9D">
        <w:rPr>
          <w:rFonts w:ascii="Century Gothic" w:hAnsi="Century Gothic"/>
          <w:b/>
          <w:i/>
          <w:sz w:val="20"/>
          <w:szCs w:val="20"/>
        </w:rPr>
        <w:t>Oncology</w:t>
      </w:r>
      <w:proofErr w:type="spellEnd"/>
      <w:r w:rsidR="00C85A0A" w:rsidRPr="00157B9D">
        <w:rPr>
          <w:rFonts w:ascii="Century Gothic" w:hAnsi="Century Gothic"/>
          <w:b/>
          <w:i/>
          <w:sz w:val="20"/>
          <w:szCs w:val="20"/>
        </w:rPr>
        <w:t>,</w:t>
      </w:r>
      <w:r w:rsidR="00C85A0A" w:rsidRPr="00157B9D">
        <w:rPr>
          <w:rFonts w:ascii="Century Gothic" w:hAnsi="Century Gothic"/>
          <w:sz w:val="20"/>
          <w:szCs w:val="20"/>
        </w:rPr>
        <w:t xml:space="preserve"> la rivista ufficiale delle Società Europea e Canadese di Radioterapia Oncologica, </w:t>
      </w:r>
      <w:r w:rsidR="00523BDA" w:rsidRPr="00157B9D">
        <w:rPr>
          <w:rFonts w:ascii="Century Gothic" w:hAnsi="Century Gothic"/>
          <w:sz w:val="20"/>
          <w:szCs w:val="20"/>
        </w:rPr>
        <w:t>realizzata dall’é</w:t>
      </w:r>
      <w:r w:rsidR="00C85A0A" w:rsidRPr="00157B9D">
        <w:rPr>
          <w:rFonts w:ascii="Century Gothic" w:hAnsi="Century Gothic"/>
          <w:sz w:val="20"/>
          <w:szCs w:val="20"/>
        </w:rPr>
        <w:t>quipe multidisciplinare del</w:t>
      </w:r>
      <w:r w:rsidR="00523BDA" w:rsidRPr="00157B9D">
        <w:rPr>
          <w:rFonts w:ascii="Century Gothic" w:hAnsi="Century Gothic"/>
          <w:sz w:val="20"/>
          <w:szCs w:val="20"/>
        </w:rPr>
        <w:t xml:space="preserve"> San Matteo</w:t>
      </w:r>
      <w:r w:rsidR="00C85A0A" w:rsidRPr="00157B9D">
        <w:rPr>
          <w:rFonts w:ascii="Century Gothic" w:hAnsi="Century Gothic"/>
          <w:sz w:val="20"/>
          <w:szCs w:val="20"/>
        </w:rPr>
        <w:t>, na</w:t>
      </w:r>
      <w:r w:rsidR="00523BDA" w:rsidRPr="00157B9D">
        <w:rPr>
          <w:rFonts w:ascii="Century Gothic" w:hAnsi="Century Gothic"/>
          <w:sz w:val="20"/>
          <w:szCs w:val="20"/>
        </w:rPr>
        <w:t>ta dalla collaborazione fra le strutture di</w:t>
      </w:r>
      <w:r w:rsidR="00C85A0A" w:rsidRPr="00157B9D">
        <w:rPr>
          <w:rFonts w:ascii="Century Gothic" w:hAnsi="Century Gothic"/>
          <w:sz w:val="20"/>
          <w:szCs w:val="20"/>
        </w:rPr>
        <w:t xml:space="preserve"> Di</w:t>
      </w:r>
      <w:r w:rsidR="00523BDA" w:rsidRPr="00157B9D">
        <w:rPr>
          <w:rFonts w:ascii="Century Gothic" w:hAnsi="Century Gothic"/>
          <w:sz w:val="20"/>
          <w:szCs w:val="20"/>
        </w:rPr>
        <w:t xml:space="preserve">etetica e Nutrizione </w:t>
      </w:r>
      <w:r w:rsidR="00523BDA" w:rsidRPr="00157B9D">
        <w:rPr>
          <w:rFonts w:ascii="Century Gothic" w:hAnsi="Century Gothic"/>
          <w:sz w:val="20"/>
          <w:szCs w:val="20"/>
        </w:rPr>
        <w:lastRenderedPageBreak/>
        <w:t xml:space="preserve">Clinica, </w:t>
      </w:r>
      <w:r w:rsidR="00C85A0A" w:rsidRPr="00157B9D">
        <w:rPr>
          <w:rFonts w:ascii="Century Gothic" w:hAnsi="Century Gothic"/>
          <w:sz w:val="20"/>
          <w:szCs w:val="20"/>
        </w:rPr>
        <w:t>Oncologia</w:t>
      </w:r>
      <w:r w:rsidR="00523BDA" w:rsidRPr="00157B9D">
        <w:rPr>
          <w:rFonts w:ascii="Century Gothic" w:hAnsi="Century Gothic"/>
          <w:sz w:val="20"/>
          <w:szCs w:val="20"/>
        </w:rPr>
        <w:t xml:space="preserve"> Medica, Radioterapia, Otorinolaringoiatria e</w:t>
      </w:r>
      <w:r w:rsidR="00C85A0A" w:rsidRPr="00157B9D">
        <w:rPr>
          <w:rFonts w:ascii="Century Gothic" w:hAnsi="Century Gothic"/>
          <w:sz w:val="20"/>
          <w:szCs w:val="20"/>
        </w:rPr>
        <w:t xml:space="preserve"> il Servizio di Epidemiologia Clinica e Biometria della Direzione Scien</w:t>
      </w:r>
      <w:r>
        <w:rPr>
          <w:rFonts w:ascii="Century Gothic" w:hAnsi="Century Gothic"/>
          <w:sz w:val="20"/>
          <w:szCs w:val="20"/>
        </w:rPr>
        <w:t>tifica</w:t>
      </w:r>
      <w:r w:rsidR="00C85A0A" w:rsidRPr="00157B9D">
        <w:rPr>
          <w:rFonts w:ascii="Century Gothic" w:hAnsi="Century Gothic"/>
          <w:sz w:val="20"/>
          <w:szCs w:val="20"/>
        </w:rPr>
        <w:t xml:space="preserve">.     </w:t>
      </w:r>
    </w:p>
    <w:p w:rsidR="00C85A0A" w:rsidRPr="00157B9D" w:rsidRDefault="00C85A0A" w:rsidP="00C85A0A">
      <w:pPr>
        <w:spacing w:line="360" w:lineRule="auto"/>
        <w:jc w:val="both"/>
        <w:rPr>
          <w:rFonts w:ascii="Century Gothic" w:hAnsi="Century Gothic"/>
          <w:sz w:val="20"/>
          <w:szCs w:val="20"/>
        </w:rPr>
      </w:pPr>
      <w:r w:rsidRPr="00157B9D">
        <w:rPr>
          <w:rFonts w:ascii="Century Gothic" w:hAnsi="Century Gothic"/>
          <w:sz w:val="20"/>
          <w:szCs w:val="20"/>
        </w:rPr>
        <w:t>Lo studio ha valutato 159 pazienti con neoplasia del distretto testa-collo che dovevano essere so</w:t>
      </w:r>
      <w:r w:rsidR="00523BDA" w:rsidRPr="00157B9D">
        <w:rPr>
          <w:rFonts w:ascii="Century Gothic" w:hAnsi="Century Gothic"/>
          <w:sz w:val="20"/>
          <w:szCs w:val="20"/>
        </w:rPr>
        <w:t xml:space="preserve">ttoposti a radioterapia. “I malati – racconta </w:t>
      </w:r>
      <w:proofErr w:type="spellStart"/>
      <w:r w:rsidR="00523BDA" w:rsidRPr="00157B9D">
        <w:rPr>
          <w:rFonts w:ascii="Century Gothic" w:hAnsi="Century Gothic"/>
          <w:sz w:val="20"/>
          <w:szCs w:val="20"/>
        </w:rPr>
        <w:t>Caccialanza</w:t>
      </w:r>
      <w:proofErr w:type="spellEnd"/>
      <w:r w:rsidR="00523BDA" w:rsidRPr="00157B9D">
        <w:rPr>
          <w:rFonts w:ascii="Century Gothic" w:hAnsi="Century Gothic"/>
          <w:sz w:val="20"/>
          <w:szCs w:val="20"/>
        </w:rPr>
        <w:t xml:space="preserve"> - </w:t>
      </w:r>
      <w:r w:rsidRPr="00157B9D">
        <w:rPr>
          <w:rFonts w:ascii="Century Gothic" w:hAnsi="Century Gothic"/>
          <w:sz w:val="20"/>
          <w:szCs w:val="20"/>
        </w:rPr>
        <w:t>sono stati seguiti settimanalmente dalle dietiste del San Matteo durante l’intera durata del tr</w:t>
      </w:r>
      <w:r w:rsidR="00523BDA" w:rsidRPr="00157B9D">
        <w:rPr>
          <w:rFonts w:ascii="Century Gothic" w:hAnsi="Century Gothic"/>
          <w:sz w:val="20"/>
          <w:szCs w:val="20"/>
        </w:rPr>
        <w:t>attamento</w:t>
      </w:r>
      <w:r w:rsidRPr="00157B9D">
        <w:rPr>
          <w:rFonts w:ascii="Century Gothic" w:hAnsi="Century Gothic"/>
          <w:sz w:val="20"/>
          <w:szCs w:val="20"/>
        </w:rPr>
        <w:t xml:space="preserve">, con il </w:t>
      </w:r>
      <w:proofErr w:type="spellStart"/>
      <w:r w:rsidRPr="00157B9D">
        <w:rPr>
          <w:rFonts w:ascii="Century Gothic" w:hAnsi="Century Gothic"/>
          <w:sz w:val="20"/>
          <w:szCs w:val="20"/>
        </w:rPr>
        <w:t>counseling</w:t>
      </w:r>
      <w:proofErr w:type="spellEnd"/>
      <w:r w:rsidRPr="00157B9D">
        <w:rPr>
          <w:rFonts w:ascii="Century Gothic" w:hAnsi="Century Gothic"/>
          <w:sz w:val="20"/>
          <w:szCs w:val="20"/>
        </w:rPr>
        <w:t xml:space="preserve"> nutrizionale. Metà del campione, oltre al </w:t>
      </w:r>
      <w:proofErr w:type="spellStart"/>
      <w:r w:rsidRPr="00157B9D">
        <w:rPr>
          <w:rFonts w:ascii="Century Gothic" w:hAnsi="Century Gothic"/>
          <w:sz w:val="20"/>
          <w:szCs w:val="20"/>
        </w:rPr>
        <w:t>counseling</w:t>
      </w:r>
      <w:proofErr w:type="spellEnd"/>
      <w:r w:rsidRPr="00157B9D">
        <w:rPr>
          <w:rFonts w:ascii="Century Gothic" w:hAnsi="Century Gothic"/>
          <w:sz w:val="20"/>
          <w:szCs w:val="20"/>
        </w:rPr>
        <w:t>, ha ricevuto gratuitamente degli integratori proteico-calorici, prescritti in base alla tolleranza all’alimentazione e agli specifici fabbisogni nutrizionali per tutto il periodo della radioterapia</w:t>
      </w:r>
      <w:r w:rsidR="00523BDA" w:rsidRPr="00157B9D">
        <w:rPr>
          <w:rFonts w:ascii="Century Gothic" w:hAnsi="Century Gothic"/>
          <w:sz w:val="20"/>
          <w:szCs w:val="20"/>
        </w:rPr>
        <w:t>”</w:t>
      </w:r>
      <w:r w:rsidRPr="00157B9D">
        <w:rPr>
          <w:rFonts w:ascii="Century Gothic" w:hAnsi="Century Gothic"/>
          <w:sz w:val="20"/>
          <w:szCs w:val="20"/>
        </w:rPr>
        <w:t xml:space="preserve">.  </w:t>
      </w:r>
    </w:p>
    <w:p w:rsidR="00C85A0A" w:rsidRPr="00157B9D" w:rsidRDefault="00523BDA" w:rsidP="00C85A0A">
      <w:pPr>
        <w:spacing w:line="360" w:lineRule="auto"/>
        <w:jc w:val="both"/>
        <w:rPr>
          <w:rFonts w:ascii="Century Gothic" w:hAnsi="Century Gothic"/>
          <w:sz w:val="20"/>
          <w:szCs w:val="20"/>
        </w:rPr>
      </w:pPr>
      <w:r w:rsidRPr="00157B9D">
        <w:rPr>
          <w:rFonts w:ascii="Century Gothic" w:hAnsi="Century Gothic"/>
          <w:sz w:val="20"/>
          <w:szCs w:val="20"/>
        </w:rPr>
        <w:t>“</w:t>
      </w:r>
      <w:r w:rsidR="00C85A0A" w:rsidRPr="00157B9D">
        <w:rPr>
          <w:rFonts w:ascii="Century Gothic" w:hAnsi="Century Gothic"/>
          <w:sz w:val="20"/>
          <w:szCs w:val="20"/>
        </w:rPr>
        <w:t>I risultati</w:t>
      </w:r>
      <w:r w:rsidRPr="00157B9D">
        <w:rPr>
          <w:rFonts w:ascii="Century Gothic" w:hAnsi="Century Gothic"/>
          <w:sz w:val="20"/>
          <w:szCs w:val="20"/>
        </w:rPr>
        <w:t xml:space="preserve"> – continua lo specialista del Policlinico-</w:t>
      </w:r>
      <w:r w:rsidR="00C85A0A" w:rsidRPr="00157B9D">
        <w:rPr>
          <w:rFonts w:ascii="Century Gothic" w:hAnsi="Century Gothic"/>
          <w:sz w:val="20"/>
          <w:szCs w:val="20"/>
        </w:rPr>
        <w:t xml:space="preserve"> hanno evidenziato che la </w:t>
      </w:r>
      <w:proofErr w:type="spellStart"/>
      <w:r w:rsidR="00C85A0A" w:rsidRPr="00157B9D">
        <w:rPr>
          <w:rFonts w:ascii="Century Gothic" w:hAnsi="Century Gothic"/>
          <w:sz w:val="20"/>
          <w:szCs w:val="20"/>
        </w:rPr>
        <w:t>supplementazione</w:t>
      </w:r>
      <w:proofErr w:type="spellEnd"/>
      <w:r w:rsidR="00C85A0A" w:rsidRPr="00157B9D">
        <w:rPr>
          <w:rFonts w:ascii="Century Gothic" w:hAnsi="Century Gothic"/>
          <w:sz w:val="20"/>
          <w:szCs w:val="20"/>
        </w:rPr>
        <w:t xml:space="preserve"> con gli integratori ha consentito non solo di contenere la perdita di peso al termine della radioterapia, ma anche di ridurre del 60% il rischio di dover sospender</w:t>
      </w:r>
      <w:r w:rsidR="0080045B">
        <w:rPr>
          <w:rFonts w:ascii="Century Gothic" w:hAnsi="Century Gothic"/>
          <w:sz w:val="20"/>
          <w:szCs w:val="20"/>
        </w:rPr>
        <w:t>e o limitare</w:t>
      </w:r>
      <w:r w:rsidR="00C85A0A" w:rsidRPr="00157B9D">
        <w:rPr>
          <w:rFonts w:ascii="Century Gothic" w:hAnsi="Century Gothic"/>
          <w:sz w:val="20"/>
          <w:szCs w:val="20"/>
        </w:rPr>
        <w:t xml:space="preserve"> i trattamenti di radio e chemioterapia e di mantenere una miglior qualità di vita</w:t>
      </w:r>
      <w:r w:rsidR="0080045B">
        <w:rPr>
          <w:rFonts w:ascii="Century Gothic" w:hAnsi="Century Gothic"/>
          <w:sz w:val="20"/>
          <w:szCs w:val="20"/>
        </w:rPr>
        <w:t>,</w:t>
      </w:r>
      <w:r w:rsidR="00C85A0A" w:rsidRPr="00157B9D">
        <w:rPr>
          <w:rFonts w:ascii="Century Gothic" w:hAnsi="Century Gothic"/>
          <w:sz w:val="20"/>
          <w:szCs w:val="20"/>
        </w:rPr>
        <w:t xml:space="preserve"> a 3 mesi dal termine delle cure</w:t>
      </w:r>
      <w:r w:rsidRPr="00157B9D">
        <w:rPr>
          <w:rFonts w:ascii="Century Gothic" w:hAnsi="Century Gothic"/>
          <w:sz w:val="20"/>
          <w:szCs w:val="20"/>
        </w:rPr>
        <w:t>”</w:t>
      </w:r>
      <w:r w:rsidR="00C85A0A" w:rsidRPr="00157B9D">
        <w:rPr>
          <w:rFonts w:ascii="Century Gothic" w:hAnsi="Century Gothic"/>
          <w:sz w:val="20"/>
          <w:szCs w:val="20"/>
        </w:rPr>
        <w:t>.</w:t>
      </w:r>
    </w:p>
    <w:p w:rsidR="00157B9D" w:rsidRPr="00157B9D" w:rsidRDefault="00157B9D" w:rsidP="00C85A0A">
      <w:pPr>
        <w:spacing w:line="360" w:lineRule="auto"/>
        <w:jc w:val="both"/>
        <w:rPr>
          <w:rFonts w:ascii="Century Gothic" w:hAnsi="Century Gothic"/>
          <w:sz w:val="20"/>
          <w:szCs w:val="20"/>
        </w:rPr>
      </w:pPr>
      <w:r w:rsidRPr="00157B9D">
        <w:rPr>
          <w:rFonts w:ascii="Century Gothic" w:hAnsi="Century Gothic"/>
          <w:sz w:val="20"/>
          <w:szCs w:val="20"/>
        </w:rPr>
        <w:t>Lo</w:t>
      </w:r>
      <w:r w:rsidR="0080045B">
        <w:rPr>
          <w:rFonts w:ascii="Century Gothic" w:hAnsi="Century Gothic"/>
          <w:sz w:val="20"/>
          <w:szCs w:val="20"/>
        </w:rPr>
        <w:t xml:space="preserve"> studio</w:t>
      </w:r>
      <w:r w:rsidRPr="00157B9D">
        <w:rPr>
          <w:rFonts w:ascii="Century Gothic" w:hAnsi="Century Gothic"/>
          <w:sz w:val="20"/>
          <w:szCs w:val="20"/>
        </w:rPr>
        <w:t xml:space="preserve"> è il primo </w:t>
      </w:r>
      <w:r w:rsidR="00C85A0A" w:rsidRPr="00157B9D">
        <w:rPr>
          <w:rFonts w:ascii="Century Gothic" w:hAnsi="Century Gothic"/>
          <w:sz w:val="20"/>
          <w:szCs w:val="20"/>
        </w:rPr>
        <w:t xml:space="preserve">a dimostrare in modo chiaro e metodologicamente adeguato i vantaggi derivanti dall’utilizzo degli integratori proteico calorici in abbinamento al </w:t>
      </w:r>
      <w:proofErr w:type="spellStart"/>
      <w:r w:rsidR="00C85A0A" w:rsidRPr="00157B9D">
        <w:rPr>
          <w:rFonts w:ascii="Century Gothic" w:hAnsi="Century Gothic"/>
          <w:sz w:val="20"/>
          <w:szCs w:val="20"/>
        </w:rPr>
        <w:t>counseling</w:t>
      </w:r>
      <w:proofErr w:type="spellEnd"/>
      <w:r w:rsidR="00C85A0A" w:rsidRPr="00157B9D">
        <w:rPr>
          <w:rFonts w:ascii="Century Gothic" w:hAnsi="Century Gothic"/>
          <w:sz w:val="20"/>
          <w:szCs w:val="20"/>
        </w:rPr>
        <w:t xml:space="preserve"> nei pazienti oncologici. Oltre ai risvolti clinici specifici per i pazienti sot</w:t>
      </w:r>
      <w:r w:rsidRPr="00157B9D">
        <w:rPr>
          <w:rFonts w:ascii="Century Gothic" w:hAnsi="Century Gothic"/>
          <w:sz w:val="20"/>
          <w:szCs w:val="20"/>
        </w:rPr>
        <w:t xml:space="preserve">toposti a radioterapia, la ricerca è utile </w:t>
      </w:r>
      <w:r w:rsidR="00C85A0A" w:rsidRPr="00157B9D">
        <w:rPr>
          <w:rFonts w:ascii="Century Gothic" w:hAnsi="Century Gothic"/>
          <w:sz w:val="20"/>
          <w:szCs w:val="20"/>
        </w:rPr>
        <w:t>anche a ribadire l’importanza di un appropriato e tempestivo supporto nutrizionale in oncologia, come enunciato dalla "Carta dei diritti del paziente oncologico all'appropriato e tempestivo supporto nutrizionale"</w:t>
      </w:r>
      <w:r w:rsidR="0080045B">
        <w:rPr>
          <w:rFonts w:ascii="Century Gothic" w:hAnsi="Century Gothic"/>
          <w:sz w:val="20"/>
          <w:szCs w:val="20"/>
        </w:rPr>
        <w:t>,</w:t>
      </w:r>
      <w:r w:rsidR="00C85A0A" w:rsidRPr="00157B9D">
        <w:rPr>
          <w:rFonts w:ascii="Century Gothic" w:hAnsi="Century Gothic"/>
          <w:sz w:val="20"/>
          <w:szCs w:val="20"/>
        </w:rPr>
        <w:t xml:space="preserve"> elaborata dal gruppo di lavoro</w:t>
      </w:r>
      <w:r w:rsidRPr="00157B9D">
        <w:rPr>
          <w:rFonts w:ascii="Century Gothic" w:hAnsi="Century Gothic"/>
          <w:sz w:val="20"/>
          <w:szCs w:val="20"/>
        </w:rPr>
        <w:t xml:space="preserve"> che raggruppa le società scientifiche degli oncologi medici, dei professionisti che si occupano di n</w:t>
      </w:r>
      <w:r w:rsidR="00C85A0A" w:rsidRPr="00157B9D">
        <w:rPr>
          <w:rFonts w:ascii="Century Gothic" w:hAnsi="Century Gothic"/>
          <w:sz w:val="20"/>
          <w:szCs w:val="20"/>
        </w:rPr>
        <w:t xml:space="preserve">utrizione </w:t>
      </w:r>
      <w:r w:rsidRPr="00157B9D">
        <w:rPr>
          <w:rFonts w:ascii="Century Gothic" w:hAnsi="Century Gothic"/>
          <w:sz w:val="20"/>
          <w:szCs w:val="20"/>
        </w:rPr>
        <w:t>artificiale e metabolismo e le associazioni di v</w:t>
      </w:r>
      <w:r w:rsidR="00C85A0A" w:rsidRPr="00157B9D">
        <w:rPr>
          <w:rFonts w:ascii="Century Gothic" w:hAnsi="Century Gothic"/>
          <w:sz w:val="20"/>
          <w:szCs w:val="20"/>
        </w:rPr>
        <w:t xml:space="preserve">olontariato </w:t>
      </w:r>
      <w:r w:rsidRPr="00157B9D">
        <w:rPr>
          <w:rFonts w:ascii="Century Gothic" w:hAnsi="Century Gothic"/>
          <w:sz w:val="20"/>
          <w:szCs w:val="20"/>
        </w:rPr>
        <w:t>impegnate in oncologia.</w:t>
      </w:r>
      <w:r w:rsidR="00C85A0A" w:rsidRPr="00157B9D">
        <w:rPr>
          <w:rFonts w:ascii="Century Gothic" w:hAnsi="Century Gothic"/>
          <w:sz w:val="20"/>
          <w:szCs w:val="20"/>
        </w:rPr>
        <w:t xml:space="preserve"> </w:t>
      </w:r>
    </w:p>
    <w:p w:rsidR="00157B9D" w:rsidRPr="00157B9D" w:rsidRDefault="00157B9D" w:rsidP="00C85A0A">
      <w:pPr>
        <w:spacing w:line="360" w:lineRule="auto"/>
        <w:jc w:val="both"/>
        <w:rPr>
          <w:rFonts w:ascii="Century Gothic" w:hAnsi="Century Gothic"/>
          <w:sz w:val="20"/>
          <w:szCs w:val="20"/>
        </w:rPr>
      </w:pPr>
      <w:r w:rsidRPr="00157B9D">
        <w:rPr>
          <w:rFonts w:ascii="Century Gothic" w:hAnsi="Century Gothic"/>
          <w:sz w:val="20"/>
          <w:szCs w:val="20"/>
        </w:rPr>
        <w:t>“</w:t>
      </w:r>
      <w:r w:rsidR="00C85A0A" w:rsidRPr="00157B9D">
        <w:rPr>
          <w:rFonts w:ascii="Century Gothic" w:hAnsi="Century Gothic"/>
          <w:sz w:val="20"/>
          <w:szCs w:val="20"/>
        </w:rPr>
        <w:t>Nonostante sia stata recent</w:t>
      </w:r>
      <w:r w:rsidRPr="00157B9D">
        <w:rPr>
          <w:rFonts w:ascii="Century Gothic" w:hAnsi="Century Gothic"/>
          <w:sz w:val="20"/>
          <w:szCs w:val="20"/>
        </w:rPr>
        <w:t xml:space="preserve">emente approvata la norma </w:t>
      </w:r>
      <w:r w:rsidR="00C85A0A" w:rsidRPr="00157B9D">
        <w:rPr>
          <w:rFonts w:ascii="Century Gothic" w:hAnsi="Century Gothic"/>
          <w:sz w:val="20"/>
          <w:szCs w:val="20"/>
        </w:rPr>
        <w:t>che prevede la detraibilità del 19% per le spese sostenute per l’acquisto degli a</w:t>
      </w:r>
      <w:r w:rsidRPr="00157B9D">
        <w:rPr>
          <w:rFonts w:ascii="Century Gothic" w:hAnsi="Century Gothic"/>
          <w:sz w:val="20"/>
          <w:szCs w:val="20"/>
        </w:rPr>
        <w:t xml:space="preserve">limenti a fini medici speciali – specifica </w:t>
      </w:r>
      <w:proofErr w:type="spellStart"/>
      <w:r w:rsidRPr="00157B9D">
        <w:rPr>
          <w:rFonts w:ascii="Century Gothic" w:hAnsi="Century Gothic"/>
          <w:sz w:val="20"/>
          <w:szCs w:val="20"/>
        </w:rPr>
        <w:t>Caccialanza</w:t>
      </w:r>
      <w:proofErr w:type="spellEnd"/>
      <w:r w:rsidRPr="00157B9D">
        <w:rPr>
          <w:rFonts w:ascii="Century Gothic" w:hAnsi="Century Gothic"/>
          <w:sz w:val="20"/>
          <w:szCs w:val="20"/>
        </w:rPr>
        <w:t xml:space="preserve"> - </w:t>
      </w:r>
      <w:r w:rsidR="00C85A0A" w:rsidRPr="00157B9D">
        <w:rPr>
          <w:rFonts w:ascii="Century Gothic" w:hAnsi="Century Gothic"/>
          <w:sz w:val="20"/>
          <w:szCs w:val="20"/>
        </w:rPr>
        <w:t>lo ste</w:t>
      </w:r>
      <w:r w:rsidRPr="00157B9D">
        <w:rPr>
          <w:rFonts w:ascii="Century Gothic" w:hAnsi="Century Gothic"/>
          <w:sz w:val="20"/>
          <w:szCs w:val="20"/>
        </w:rPr>
        <w:t xml:space="preserve">sso gruppo di lavoro, </w:t>
      </w:r>
      <w:r w:rsidR="00C85A0A" w:rsidRPr="00157B9D">
        <w:rPr>
          <w:rFonts w:ascii="Century Gothic" w:hAnsi="Century Gothic"/>
          <w:sz w:val="20"/>
          <w:szCs w:val="20"/>
        </w:rPr>
        <w:t>anche sulla scia dell’evidenza scientifica appena prodotta dal San Matteo, ritiene necessario rendere a breve totalmente gratuito l’accesso a questi prodotti, dietro prescrizione specialistica dei nutrizionisti clinici, per i pazienti oncologici a rischio di malnutrizione o malnutriti. Tutto ciò in considerazione degli importanti vantaggi clinici ed economici, quantificati dalla letteratura internazionale in milioni di euro annui, che possono derivare dal tempestivo miglioramento delle condizioni nutrizionali dei pazienti fragili quali quelli oncologici</w:t>
      </w:r>
      <w:r w:rsidRPr="00157B9D">
        <w:rPr>
          <w:rFonts w:ascii="Century Gothic" w:hAnsi="Century Gothic"/>
          <w:sz w:val="20"/>
          <w:szCs w:val="20"/>
        </w:rPr>
        <w:t>”</w:t>
      </w:r>
      <w:r w:rsidR="00C85A0A" w:rsidRPr="00157B9D">
        <w:rPr>
          <w:rFonts w:ascii="Century Gothic" w:hAnsi="Century Gothic"/>
          <w:sz w:val="20"/>
          <w:szCs w:val="20"/>
        </w:rPr>
        <w:t>.</w:t>
      </w:r>
    </w:p>
    <w:p w:rsidR="00157B9D" w:rsidRDefault="00157B9D" w:rsidP="00C85A0A">
      <w:pPr>
        <w:spacing w:line="360" w:lineRule="auto"/>
        <w:jc w:val="both"/>
        <w:rPr>
          <w:rFonts w:ascii="Century Gothic" w:hAnsi="Century Gothic"/>
          <w:sz w:val="20"/>
          <w:szCs w:val="20"/>
        </w:rPr>
      </w:pPr>
    </w:p>
    <w:p w:rsidR="00C85A0A" w:rsidRPr="00157B9D" w:rsidRDefault="00157B9D" w:rsidP="00C85A0A">
      <w:pPr>
        <w:spacing w:line="360" w:lineRule="auto"/>
        <w:jc w:val="both"/>
        <w:rPr>
          <w:rFonts w:ascii="Century Gothic" w:hAnsi="Century Gothic"/>
          <w:sz w:val="20"/>
          <w:szCs w:val="20"/>
        </w:rPr>
      </w:pPr>
      <w:r w:rsidRPr="00157B9D">
        <w:rPr>
          <w:rFonts w:ascii="Century Gothic" w:hAnsi="Century Gothic"/>
          <w:sz w:val="20"/>
          <w:szCs w:val="20"/>
        </w:rPr>
        <w:t>Ufficio Stampa</w:t>
      </w:r>
      <w:r w:rsidR="00C85A0A" w:rsidRPr="00157B9D">
        <w:rPr>
          <w:rFonts w:ascii="Century Gothic" w:hAnsi="Century Gothic"/>
          <w:sz w:val="20"/>
          <w:szCs w:val="20"/>
        </w:rPr>
        <w:t xml:space="preserve">     </w:t>
      </w:r>
    </w:p>
    <w:p w:rsidR="002E3FD3" w:rsidRPr="00157B9D" w:rsidRDefault="002E3FD3" w:rsidP="009D18B9">
      <w:pPr>
        <w:spacing w:line="240" w:lineRule="auto"/>
        <w:rPr>
          <w:rFonts w:ascii="Century Gothic" w:hAnsi="Century Gothic"/>
          <w:sz w:val="20"/>
          <w:szCs w:val="20"/>
        </w:rPr>
      </w:pPr>
    </w:p>
    <w:sectPr w:rsidR="002E3FD3" w:rsidRPr="00157B9D"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097" w:rsidRDefault="00B80097" w:rsidP="00C44E58">
      <w:pPr>
        <w:spacing w:after="0" w:line="240" w:lineRule="auto"/>
      </w:pPr>
      <w:r>
        <w:separator/>
      </w:r>
    </w:p>
  </w:endnote>
  <w:endnote w:type="continuationSeparator" w:id="0">
    <w:p w:rsidR="00B80097" w:rsidRDefault="00B80097"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80045B"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097" w:rsidRDefault="00B80097" w:rsidP="00C44E58">
      <w:pPr>
        <w:spacing w:after="0" w:line="240" w:lineRule="auto"/>
      </w:pPr>
      <w:r>
        <w:separator/>
      </w:r>
    </w:p>
  </w:footnote>
  <w:footnote w:type="continuationSeparator" w:id="0">
    <w:p w:rsidR="00B80097" w:rsidRDefault="00B80097"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0E6837"/>
    <w:rsid w:val="001026AC"/>
    <w:rsid w:val="00134C84"/>
    <w:rsid w:val="00157B9D"/>
    <w:rsid w:val="001609C7"/>
    <w:rsid w:val="001802F3"/>
    <w:rsid w:val="00206D6C"/>
    <w:rsid w:val="00206FF7"/>
    <w:rsid w:val="00217DCF"/>
    <w:rsid w:val="00264704"/>
    <w:rsid w:val="00293BAC"/>
    <w:rsid w:val="002B0B60"/>
    <w:rsid w:val="002E3FD3"/>
    <w:rsid w:val="0030004A"/>
    <w:rsid w:val="003025EB"/>
    <w:rsid w:val="00313C95"/>
    <w:rsid w:val="003366AC"/>
    <w:rsid w:val="003378E7"/>
    <w:rsid w:val="00357FA7"/>
    <w:rsid w:val="003D7EC1"/>
    <w:rsid w:val="003F43D3"/>
    <w:rsid w:val="00400045"/>
    <w:rsid w:val="004137FF"/>
    <w:rsid w:val="00440AA7"/>
    <w:rsid w:val="00470CDF"/>
    <w:rsid w:val="00475D86"/>
    <w:rsid w:val="00484BA8"/>
    <w:rsid w:val="004B0FFB"/>
    <w:rsid w:val="004B1CAA"/>
    <w:rsid w:val="004E3861"/>
    <w:rsid w:val="00523BDA"/>
    <w:rsid w:val="005867B6"/>
    <w:rsid w:val="005B4A03"/>
    <w:rsid w:val="005D0F10"/>
    <w:rsid w:val="005D28FA"/>
    <w:rsid w:val="00624893"/>
    <w:rsid w:val="00631720"/>
    <w:rsid w:val="00654591"/>
    <w:rsid w:val="006D0F36"/>
    <w:rsid w:val="006E466B"/>
    <w:rsid w:val="006F10A5"/>
    <w:rsid w:val="007175F3"/>
    <w:rsid w:val="00761419"/>
    <w:rsid w:val="00763239"/>
    <w:rsid w:val="00775648"/>
    <w:rsid w:val="007A42C2"/>
    <w:rsid w:val="007F249F"/>
    <w:rsid w:val="0080045B"/>
    <w:rsid w:val="00883241"/>
    <w:rsid w:val="008975F1"/>
    <w:rsid w:val="008F381A"/>
    <w:rsid w:val="009475AD"/>
    <w:rsid w:val="00954551"/>
    <w:rsid w:val="009A40F5"/>
    <w:rsid w:val="009B2FD2"/>
    <w:rsid w:val="009D18B9"/>
    <w:rsid w:val="009D6016"/>
    <w:rsid w:val="00A02763"/>
    <w:rsid w:val="00A17354"/>
    <w:rsid w:val="00A31B5D"/>
    <w:rsid w:val="00A33025"/>
    <w:rsid w:val="00A871D7"/>
    <w:rsid w:val="00AC0A84"/>
    <w:rsid w:val="00AC7389"/>
    <w:rsid w:val="00AD2622"/>
    <w:rsid w:val="00B119F3"/>
    <w:rsid w:val="00B80097"/>
    <w:rsid w:val="00B905A4"/>
    <w:rsid w:val="00BA4243"/>
    <w:rsid w:val="00BB0BE2"/>
    <w:rsid w:val="00BB6582"/>
    <w:rsid w:val="00BC6962"/>
    <w:rsid w:val="00C3484F"/>
    <w:rsid w:val="00C44E58"/>
    <w:rsid w:val="00C72D6B"/>
    <w:rsid w:val="00C80E0B"/>
    <w:rsid w:val="00C85A0A"/>
    <w:rsid w:val="00C85BF1"/>
    <w:rsid w:val="00D12141"/>
    <w:rsid w:val="00D137AE"/>
    <w:rsid w:val="00DA1249"/>
    <w:rsid w:val="00DA2F76"/>
    <w:rsid w:val="00DC49B7"/>
    <w:rsid w:val="00DD6B6A"/>
    <w:rsid w:val="00DF28AE"/>
    <w:rsid w:val="00DF4284"/>
    <w:rsid w:val="00E15DBC"/>
    <w:rsid w:val="00E23D6B"/>
    <w:rsid w:val="00E24846"/>
    <w:rsid w:val="00E73147"/>
    <w:rsid w:val="00EC5003"/>
    <w:rsid w:val="00F05526"/>
    <w:rsid w:val="00F068D5"/>
    <w:rsid w:val="00F652A7"/>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25</TotalTime>
  <Pages>2</Pages>
  <Words>660</Words>
  <Characters>3763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Pinardi Roberto</cp:lastModifiedBy>
  <cp:revision>3</cp:revision>
  <cp:lastPrinted>2018-01-25T15:13:00Z</cp:lastPrinted>
  <dcterms:created xsi:type="dcterms:W3CDTF">2018-01-31T09:33:00Z</dcterms:created>
  <dcterms:modified xsi:type="dcterms:W3CDTF">2018-01-31T10:01:00Z</dcterms:modified>
</cp:coreProperties>
</file>