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04" w:rsidRDefault="00264704" w:rsidP="009D18B9">
      <w:pPr>
        <w:spacing w:line="240" w:lineRule="auto"/>
        <w:rPr>
          <w:rFonts w:ascii="Century Gothic" w:hAnsi="Century Gothic"/>
        </w:rPr>
      </w:pPr>
    </w:p>
    <w:p w:rsidR="00573D9E" w:rsidRDefault="00573D9E" w:rsidP="009D18B9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Pavia, 20 febbraio 2018</w:t>
      </w:r>
    </w:p>
    <w:p w:rsidR="00573D9E" w:rsidRDefault="00573D9E" w:rsidP="009D18B9">
      <w:pPr>
        <w:spacing w:line="240" w:lineRule="auto"/>
        <w:rPr>
          <w:rFonts w:ascii="Century Gothic" w:hAnsi="Century Gothic"/>
        </w:rPr>
      </w:pPr>
    </w:p>
    <w:p w:rsidR="00573D9E" w:rsidRDefault="00573D9E" w:rsidP="009D18B9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573D9E" w:rsidRDefault="00573D9E" w:rsidP="009D18B9">
      <w:pPr>
        <w:spacing w:line="240" w:lineRule="auto"/>
        <w:rPr>
          <w:rFonts w:ascii="Century Gothic" w:hAnsi="Century Gothic"/>
        </w:rPr>
      </w:pPr>
    </w:p>
    <w:p w:rsidR="00497B6E" w:rsidRPr="00497B6E" w:rsidRDefault="00497B6E" w:rsidP="00497B6E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497B6E">
        <w:rPr>
          <w:rFonts w:ascii="Century Gothic" w:hAnsi="Century Gothic"/>
          <w:b/>
          <w:sz w:val="24"/>
          <w:szCs w:val="24"/>
        </w:rPr>
        <w:t>La qualità di vita</w:t>
      </w:r>
      <w:r>
        <w:rPr>
          <w:rFonts w:ascii="Century Gothic" w:hAnsi="Century Gothic"/>
          <w:b/>
          <w:sz w:val="24"/>
          <w:szCs w:val="24"/>
        </w:rPr>
        <w:t xml:space="preserve"> nei pazienti affetti da glau</w:t>
      </w:r>
      <w:r w:rsidRPr="00497B6E">
        <w:rPr>
          <w:rFonts w:ascii="Century Gothic" w:hAnsi="Century Gothic"/>
          <w:b/>
          <w:sz w:val="24"/>
          <w:szCs w:val="24"/>
        </w:rPr>
        <w:t>coma: un’indagine del San Matteo</w:t>
      </w:r>
    </w:p>
    <w:p w:rsidR="00573D9E" w:rsidRDefault="003C7E19" w:rsidP="003F7C1B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Sono stati circa 100 i pazienti, </w:t>
      </w:r>
      <w:r w:rsidR="00573D9E">
        <w:rPr>
          <w:rFonts w:ascii="Century Gothic" w:hAnsi="Century Gothic"/>
        </w:rPr>
        <w:t>affetti da glaucoma</w:t>
      </w:r>
      <w:r w:rsidR="00497B6E">
        <w:rPr>
          <w:rFonts w:ascii="Century Gothic" w:hAnsi="Century Gothic"/>
        </w:rPr>
        <w:t xml:space="preserve"> e in trattamen</w:t>
      </w:r>
      <w:r w:rsidR="00573D9E">
        <w:rPr>
          <w:rFonts w:ascii="Century Gothic" w:hAnsi="Century Gothic"/>
        </w:rPr>
        <w:t>to</w:t>
      </w:r>
      <w:r w:rsidR="00497B6E">
        <w:rPr>
          <w:rFonts w:ascii="Century Gothic" w:hAnsi="Century Gothic"/>
        </w:rPr>
        <w:t xml:space="preserve"> presso la struttura di O</w:t>
      </w:r>
      <w:r w:rsidR="00573D9E">
        <w:rPr>
          <w:rFonts w:ascii="Century Gothic" w:hAnsi="Century Gothic"/>
        </w:rPr>
        <w:t>culistica</w:t>
      </w:r>
      <w:r w:rsidR="00497B6E">
        <w:rPr>
          <w:rFonts w:ascii="Century Gothic" w:hAnsi="Century Gothic"/>
        </w:rPr>
        <w:t xml:space="preserve"> del San Matteo da almeno un a</w:t>
      </w:r>
      <w:r w:rsidR="00573D9E">
        <w:rPr>
          <w:rFonts w:ascii="Century Gothic" w:hAnsi="Century Gothic"/>
        </w:rPr>
        <w:t>nno</w:t>
      </w:r>
      <w:r w:rsidR="00497B6E">
        <w:rPr>
          <w:rFonts w:ascii="Century Gothic" w:hAnsi="Century Gothic"/>
        </w:rPr>
        <w:t>,</w:t>
      </w:r>
      <w:r w:rsidR="00573D9E">
        <w:rPr>
          <w:rFonts w:ascii="Century Gothic" w:hAnsi="Century Gothic"/>
        </w:rPr>
        <w:t xml:space="preserve"> intervistati </w:t>
      </w:r>
      <w:r w:rsidR="00497B6E">
        <w:rPr>
          <w:rFonts w:ascii="Century Gothic" w:hAnsi="Century Gothic"/>
        </w:rPr>
        <w:t>n</w:t>
      </w:r>
      <w:r w:rsidR="00573D9E">
        <w:rPr>
          <w:rFonts w:ascii="Century Gothic" w:hAnsi="Century Gothic"/>
        </w:rPr>
        <w:t>el corso di una indagine sulla loro qualità di vita.</w:t>
      </w:r>
    </w:p>
    <w:p w:rsidR="00573D9E" w:rsidRDefault="00573D9E" w:rsidP="003F7C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entury Gothic" w:hAnsi="Century Gothic"/>
          <w:color w:val="000000"/>
        </w:rPr>
      </w:pPr>
      <w:r w:rsidRPr="00573D9E">
        <w:rPr>
          <w:rFonts w:ascii="Century Gothic" w:hAnsi="Century Gothic"/>
          <w:color w:val="000000"/>
        </w:rPr>
        <w:t>Qual è</w:t>
      </w:r>
      <w:r w:rsidR="003C7E19">
        <w:rPr>
          <w:rFonts w:ascii="Century Gothic" w:hAnsi="Century Gothic"/>
          <w:color w:val="000000"/>
        </w:rPr>
        <w:t xml:space="preserve"> stata</w:t>
      </w:r>
      <w:r w:rsidRPr="00573D9E">
        <w:rPr>
          <w:rFonts w:ascii="Century Gothic" w:hAnsi="Century Gothic"/>
          <w:color w:val="000000"/>
        </w:rPr>
        <w:t xml:space="preserve"> la</w:t>
      </w:r>
      <w:r w:rsidR="003C7E19">
        <w:rPr>
          <w:rFonts w:ascii="Century Gothic" w:hAnsi="Century Gothic"/>
          <w:color w:val="000000"/>
        </w:rPr>
        <w:t xml:space="preserve"> loro reazione </w:t>
      </w:r>
      <w:bookmarkStart w:id="0" w:name="_GoBack"/>
      <w:bookmarkEnd w:id="0"/>
      <w:r w:rsidRPr="00573D9E">
        <w:rPr>
          <w:rFonts w:ascii="Century Gothic" w:hAnsi="Century Gothic"/>
          <w:color w:val="000000"/>
        </w:rPr>
        <w:t>alla diagnosi</w:t>
      </w:r>
      <w:r>
        <w:rPr>
          <w:rFonts w:ascii="Century Gothic" w:hAnsi="Century Gothic"/>
          <w:color w:val="000000"/>
        </w:rPr>
        <w:t xml:space="preserve"> di glaucoma? Che cosa conoscevano realmente </w:t>
      </w:r>
      <w:r w:rsidRPr="00573D9E">
        <w:rPr>
          <w:rFonts w:ascii="Century Gothic" w:hAnsi="Century Gothic"/>
          <w:color w:val="000000"/>
        </w:rPr>
        <w:t>del</w:t>
      </w:r>
      <w:r>
        <w:rPr>
          <w:rFonts w:ascii="Century Gothic" w:hAnsi="Century Gothic"/>
          <w:color w:val="000000"/>
        </w:rPr>
        <w:t>la mal</w:t>
      </w:r>
      <w:r w:rsidR="00497B6E">
        <w:rPr>
          <w:rFonts w:ascii="Century Gothic" w:hAnsi="Century Gothic"/>
          <w:color w:val="000000"/>
        </w:rPr>
        <w:t>attia? Che cosa avrebb</w:t>
      </w:r>
      <w:r w:rsidR="00E017D0">
        <w:rPr>
          <w:rFonts w:ascii="Century Gothic" w:hAnsi="Century Gothic"/>
          <w:color w:val="000000"/>
        </w:rPr>
        <w:t xml:space="preserve">ero voluto sapere e che cosa </w:t>
      </w:r>
      <w:r w:rsidR="00497B6E">
        <w:rPr>
          <w:rFonts w:ascii="Century Gothic" w:hAnsi="Century Gothic"/>
          <w:color w:val="000000"/>
        </w:rPr>
        <w:t>vorre</w:t>
      </w:r>
      <w:r w:rsidR="00E017D0">
        <w:rPr>
          <w:rFonts w:ascii="Century Gothic" w:hAnsi="Century Gothic"/>
          <w:color w:val="000000"/>
        </w:rPr>
        <w:t>b</w:t>
      </w:r>
      <w:r w:rsidR="00497B6E">
        <w:rPr>
          <w:rFonts w:ascii="Century Gothic" w:hAnsi="Century Gothic"/>
          <w:color w:val="000000"/>
        </w:rPr>
        <w:t>bero</w:t>
      </w:r>
      <w:r w:rsidRPr="00573D9E">
        <w:rPr>
          <w:rFonts w:ascii="Century Gothic" w:hAnsi="Century Gothic"/>
          <w:color w:val="000000"/>
        </w:rPr>
        <w:t xml:space="preserve"> sapere sulla malattia e la terapia? Da chi hanno ricevuto informazioni sul glaucoma? Ci sono differenze nel modo in cui giovani e anziani, maschi e femmine</w:t>
      </w:r>
      <w:r w:rsidR="00497B6E">
        <w:rPr>
          <w:rFonts w:ascii="Century Gothic" w:hAnsi="Century Gothic"/>
          <w:color w:val="000000"/>
        </w:rPr>
        <w:t>,</w:t>
      </w:r>
      <w:r w:rsidRPr="00573D9E">
        <w:rPr>
          <w:rFonts w:ascii="Century Gothic" w:hAnsi="Century Gothic"/>
          <w:color w:val="000000"/>
        </w:rPr>
        <w:t xml:space="preserve"> reagiscono alla malattia?</w:t>
      </w:r>
      <w:r>
        <w:rPr>
          <w:rFonts w:ascii="Century Gothic" w:hAnsi="Century Gothic"/>
          <w:color w:val="000000"/>
        </w:rPr>
        <w:t xml:space="preserve"> Queste alcune delle domande poste dagli specialisti dell</w:t>
      </w:r>
      <w:r w:rsidR="00497B6E">
        <w:rPr>
          <w:rFonts w:ascii="Century Gothic" w:hAnsi="Century Gothic"/>
          <w:color w:val="000000"/>
        </w:rPr>
        <w:t>a struttura del San M</w:t>
      </w:r>
      <w:r>
        <w:rPr>
          <w:rFonts w:ascii="Century Gothic" w:hAnsi="Century Gothic"/>
          <w:color w:val="000000"/>
        </w:rPr>
        <w:t>atteo</w:t>
      </w:r>
      <w:r w:rsidR="00E017D0">
        <w:rPr>
          <w:rFonts w:ascii="Century Gothic" w:hAnsi="Century Gothic"/>
          <w:color w:val="000000"/>
        </w:rPr>
        <w:t xml:space="preserve"> diretta da Paolo Emilio Bianchi</w:t>
      </w:r>
      <w:r>
        <w:rPr>
          <w:rFonts w:ascii="Century Gothic" w:hAnsi="Century Gothic"/>
          <w:color w:val="000000"/>
        </w:rPr>
        <w:t xml:space="preserve"> e, in particolare</w:t>
      </w:r>
      <w:r w:rsidR="00497B6E">
        <w:rPr>
          <w:rFonts w:ascii="Century Gothic" w:hAnsi="Century Gothic"/>
          <w:color w:val="000000"/>
        </w:rPr>
        <w:t>, da Gemma Rossi, che ha coord</w:t>
      </w:r>
      <w:r>
        <w:rPr>
          <w:rFonts w:ascii="Century Gothic" w:hAnsi="Century Gothic"/>
          <w:color w:val="000000"/>
        </w:rPr>
        <w:t>inato la ricerca.</w:t>
      </w:r>
    </w:p>
    <w:p w:rsidR="00573D9E" w:rsidRDefault="00497B6E" w:rsidP="003F7C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entury Gothic" w:hAnsi="Century Gothic"/>
        </w:rPr>
      </w:pPr>
      <w:r>
        <w:rPr>
          <w:rFonts w:ascii="Century Gothic" w:hAnsi="Century Gothic"/>
          <w:color w:val="000000"/>
        </w:rPr>
        <w:t>“</w:t>
      </w:r>
      <w:r w:rsidR="00573D9E" w:rsidRPr="00573D9E">
        <w:rPr>
          <w:rFonts w:ascii="Century Gothic" w:hAnsi="Century Gothic"/>
          <w:color w:val="000000"/>
        </w:rPr>
        <w:t>Il glaucoma</w:t>
      </w:r>
      <w:r>
        <w:rPr>
          <w:rFonts w:ascii="Century Gothic" w:hAnsi="Century Gothic"/>
          <w:color w:val="000000"/>
        </w:rPr>
        <w:t xml:space="preserve"> – spiega l’oculista -</w:t>
      </w:r>
      <w:r w:rsidR="00573D9E" w:rsidRPr="00573D9E">
        <w:rPr>
          <w:rFonts w:ascii="Century Gothic" w:hAnsi="Century Gothic"/>
          <w:color w:val="000000"/>
        </w:rPr>
        <w:t xml:space="preserve"> è una malattia oculare cronica</w:t>
      </w:r>
      <w:r w:rsidR="00E017D0">
        <w:rPr>
          <w:rFonts w:ascii="Century Gothic" w:hAnsi="Century Gothic"/>
          <w:color w:val="000000"/>
        </w:rPr>
        <w:t xml:space="preserve"> che colpisce il nervo ottico. S</w:t>
      </w:r>
      <w:r w:rsidR="00573D9E" w:rsidRPr="00573D9E">
        <w:rPr>
          <w:rFonts w:ascii="Century Gothic" w:hAnsi="Century Gothic"/>
          <w:color w:val="000000"/>
        </w:rPr>
        <w:t xml:space="preserve">pesso si accompagna ad un aumento della pressione intra-oculare e determina una riduzione del campo visivo, ossia della percezione dello spazio che ci circonda. </w:t>
      </w:r>
      <w:r w:rsidR="00A17847">
        <w:rPr>
          <w:rFonts w:ascii="Century Gothic" w:hAnsi="Century Gothic"/>
          <w:color w:val="000000"/>
        </w:rPr>
        <w:t>S</w:t>
      </w:r>
      <w:r w:rsidR="00E017D0">
        <w:rPr>
          <w:rFonts w:ascii="Century Gothic" w:hAnsi="Century Gothic"/>
          <w:color w:val="000000"/>
        </w:rPr>
        <w:t>e non curato – aggiunge la specialista -</w:t>
      </w:r>
      <w:r w:rsidR="00573D9E" w:rsidRPr="00573D9E">
        <w:rPr>
          <w:rFonts w:ascii="Century Gothic" w:hAnsi="Century Gothic"/>
          <w:color w:val="000000"/>
        </w:rPr>
        <w:t xml:space="preserve"> può portare ad un importante riduzione della vista fino alla cecità</w:t>
      </w:r>
      <w:r w:rsidR="00A17847">
        <w:rPr>
          <w:rFonts w:ascii="Century Gothic" w:hAnsi="Century Gothic"/>
          <w:color w:val="000000"/>
        </w:rPr>
        <w:t xml:space="preserve">. </w:t>
      </w:r>
      <w:r w:rsidR="00A17847">
        <w:rPr>
          <w:rFonts w:ascii="Century Gothic" w:hAnsi="Century Gothic"/>
        </w:rPr>
        <w:t xml:space="preserve">Il trattamento </w:t>
      </w:r>
      <w:r w:rsidR="00A17847" w:rsidRPr="00A17847">
        <w:rPr>
          <w:rFonts w:ascii="Century Gothic" w:hAnsi="Century Gothic"/>
        </w:rPr>
        <w:t>prevede di solito, come primo approccio, la prescrizione di colliri per ridurre e controllare la pressione intra-oculare: questi trattamenti sono cronici.</w:t>
      </w:r>
      <w:r w:rsidR="00A17847" w:rsidRPr="00A17847">
        <w:rPr>
          <w:rFonts w:ascii="Times New Roman" w:hAnsi="Times New Roman"/>
        </w:rPr>
        <w:t xml:space="preserve"> </w:t>
      </w:r>
      <w:r w:rsidR="00A17847">
        <w:rPr>
          <w:rFonts w:ascii="Century Gothic" w:hAnsi="Century Gothic"/>
        </w:rPr>
        <w:t>Q</w:t>
      </w:r>
      <w:r w:rsidR="00A17847" w:rsidRPr="00A17847">
        <w:rPr>
          <w:rFonts w:ascii="Century Gothic" w:hAnsi="Century Gothic"/>
        </w:rPr>
        <w:t>uando i colliri non funzionano oppure quando le terapie diventano troppo complesse oppure</w:t>
      </w:r>
      <w:r w:rsidR="00E017D0">
        <w:rPr>
          <w:rFonts w:ascii="Century Gothic" w:hAnsi="Century Gothic"/>
        </w:rPr>
        <w:t>, ancora,</w:t>
      </w:r>
      <w:r w:rsidR="00A17847" w:rsidRPr="00A17847">
        <w:rPr>
          <w:rFonts w:ascii="Century Gothic" w:hAnsi="Century Gothic"/>
        </w:rPr>
        <w:t xml:space="preserve"> se si osserva o si sospetta un aggravamento della malattia</w:t>
      </w:r>
      <w:r w:rsidR="00E017D0">
        <w:rPr>
          <w:rFonts w:ascii="Century Gothic" w:hAnsi="Century Gothic"/>
        </w:rPr>
        <w:t>,</w:t>
      </w:r>
      <w:r w:rsidR="00A17847" w:rsidRPr="00A17847">
        <w:rPr>
          <w:rFonts w:ascii="Century Gothic" w:hAnsi="Century Gothic"/>
        </w:rPr>
        <w:t xml:space="preserve"> si può eseguire un trattamento laser o un intervento chirurgico</w:t>
      </w:r>
      <w:r w:rsidR="00E017D0">
        <w:rPr>
          <w:rFonts w:ascii="Century Gothic" w:hAnsi="Century Gothic"/>
        </w:rPr>
        <w:t>”</w:t>
      </w:r>
      <w:r w:rsidR="00A17847" w:rsidRPr="00A17847">
        <w:rPr>
          <w:rFonts w:ascii="Century Gothic" w:hAnsi="Century Gothic"/>
        </w:rPr>
        <w:t>.</w:t>
      </w:r>
    </w:p>
    <w:p w:rsidR="00A17847" w:rsidRPr="00A17847" w:rsidRDefault="00A17847" w:rsidP="003F7C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Ebbene, il</w:t>
      </w:r>
      <w:r w:rsidRPr="00A17847">
        <w:rPr>
          <w:rFonts w:ascii="Century Gothic" w:hAnsi="Century Gothic"/>
          <w:color w:val="000000"/>
        </w:rPr>
        <w:t xml:space="preserve"> 73% degli intervistati ha avuto una reazione emotiva negativa al momento della diagnosi, soprattutto le donne (78.5%)</w:t>
      </w:r>
      <w:r>
        <w:rPr>
          <w:rFonts w:ascii="Century Gothic" w:hAnsi="Century Gothic"/>
          <w:color w:val="000000"/>
        </w:rPr>
        <w:t>.</w:t>
      </w:r>
      <w:r w:rsidRPr="00A17847">
        <w:rPr>
          <w:rFonts w:ascii="Times New Roman" w:hAnsi="Times New Roman"/>
          <w:color w:val="000000"/>
        </w:rPr>
        <w:t xml:space="preserve"> </w:t>
      </w:r>
      <w:r w:rsidRPr="00A17847">
        <w:rPr>
          <w:rFonts w:ascii="Century Gothic" w:hAnsi="Century Gothic"/>
          <w:color w:val="000000"/>
        </w:rPr>
        <w:t>La maggior parte dei pazienti ha a</w:t>
      </w:r>
      <w:r>
        <w:rPr>
          <w:rFonts w:ascii="Century Gothic" w:hAnsi="Century Gothic"/>
          <w:color w:val="000000"/>
        </w:rPr>
        <w:t>vuto paura della cecità (35.7</w:t>
      </w:r>
      <w:r w:rsidRPr="00A17847">
        <w:rPr>
          <w:rFonts w:ascii="Century Gothic" w:hAnsi="Century Gothic"/>
          <w:color w:val="000000"/>
        </w:rPr>
        <w:t xml:space="preserve">%); l’ansia è stata riportata nel 45% dei pazienti più giovani </w:t>
      </w:r>
      <w:r>
        <w:rPr>
          <w:rFonts w:ascii="Century Gothic" w:hAnsi="Century Gothic"/>
          <w:color w:val="000000"/>
        </w:rPr>
        <w:t>(con una età</w:t>
      </w:r>
      <w:r w:rsidR="00E017D0">
        <w:rPr>
          <w:rFonts w:ascii="Century Gothic" w:hAnsi="Century Gothic"/>
          <w:color w:val="000000"/>
        </w:rPr>
        <w:t xml:space="preserve"> </w:t>
      </w:r>
      <w:r>
        <w:rPr>
          <w:rFonts w:ascii="Century Gothic" w:hAnsi="Century Gothic"/>
          <w:color w:val="000000"/>
        </w:rPr>
        <w:t>inferiore ai 60</w:t>
      </w:r>
      <w:r w:rsidR="00E017D0">
        <w:rPr>
          <w:rFonts w:ascii="Century Gothic" w:hAnsi="Century Gothic"/>
          <w:color w:val="000000"/>
        </w:rPr>
        <w:t xml:space="preserve"> anni), perlopiù tra le donne,</w:t>
      </w:r>
      <w:r w:rsidRPr="00A17847">
        <w:rPr>
          <w:rFonts w:ascii="Times New Roman" w:hAnsi="Times New Roman"/>
          <w:color w:val="000000"/>
        </w:rPr>
        <w:t xml:space="preserve"> </w:t>
      </w:r>
      <w:r w:rsidR="00E017D0">
        <w:rPr>
          <w:rFonts w:ascii="Century Gothic" w:hAnsi="Century Gothic"/>
          <w:color w:val="000000"/>
        </w:rPr>
        <w:t>m</w:t>
      </w:r>
      <w:r w:rsidRPr="00A17847">
        <w:rPr>
          <w:rFonts w:ascii="Century Gothic" w:hAnsi="Century Gothic"/>
          <w:color w:val="000000"/>
        </w:rPr>
        <w:t>entre circa il 30% dei più anziani ha semplicemente accettato la diagnosi</w:t>
      </w:r>
      <w:r w:rsidR="00E017D0">
        <w:rPr>
          <w:rFonts w:ascii="Century Gothic" w:hAnsi="Century Gothic"/>
          <w:color w:val="000000"/>
        </w:rPr>
        <w:t>,</w:t>
      </w:r>
      <w:r w:rsidRPr="00A17847">
        <w:rPr>
          <w:rFonts w:ascii="Century Gothic" w:hAnsi="Century Gothic"/>
          <w:color w:val="000000"/>
        </w:rPr>
        <w:t xml:space="preserve"> senza provare alcun sentimento negativo.</w:t>
      </w:r>
    </w:p>
    <w:p w:rsidR="003F7C1B" w:rsidRDefault="003F7C1B" w:rsidP="003F7C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“</w:t>
      </w:r>
      <w:r w:rsidRPr="003F7C1B">
        <w:rPr>
          <w:rFonts w:ascii="Century Gothic" w:hAnsi="Century Gothic"/>
        </w:rPr>
        <w:t>È naturale</w:t>
      </w:r>
      <w:r>
        <w:rPr>
          <w:rFonts w:ascii="Century Gothic" w:hAnsi="Century Gothic"/>
        </w:rPr>
        <w:t xml:space="preserve"> –</w:t>
      </w:r>
      <w:r w:rsidR="00E017D0">
        <w:rPr>
          <w:rFonts w:ascii="Century Gothic" w:hAnsi="Century Gothic"/>
        </w:rPr>
        <w:t xml:space="preserve"> spiega Rossi</w:t>
      </w:r>
      <w:r>
        <w:rPr>
          <w:rFonts w:ascii="Century Gothic" w:hAnsi="Century Gothic"/>
        </w:rPr>
        <w:t xml:space="preserve"> - </w:t>
      </w:r>
      <w:r w:rsidRPr="003F7C1B">
        <w:rPr>
          <w:rFonts w:ascii="Century Gothic" w:hAnsi="Century Gothic"/>
        </w:rPr>
        <w:t xml:space="preserve"> che una persona percepisca un sentimento negativo, di preoccupazione e che la sua qualità di vita ne risenta. Alcuni studiosi hanno evidenziato </w:t>
      </w:r>
      <w:r w:rsidRPr="003F7C1B">
        <w:rPr>
          <w:rFonts w:ascii="Century Gothic" w:hAnsi="Century Gothic"/>
        </w:rPr>
        <w:lastRenderedPageBreak/>
        <w:t>che la diagnosi di glaucoma genera ansia nei soggetti che la ricevono, ansia provocata dalla diagnosi stessa</w:t>
      </w:r>
      <w:r w:rsidR="00E017D0">
        <w:rPr>
          <w:rFonts w:ascii="Century Gothic" w:hAnsi="Century Gothic"/>
        </w:rPr>
        <w:t>,</w:t>
      </w:r>
      <w:r w:rsidRPr="003F7C1B">
        <w:rPr>
          <w:rFonts w:ascii="Century Gothic" w:hAnsi="Century Gothic"/>
        </w:rPr>
        <w:t xml:space="preserve"> ma anche dal fatto di dover mettere dei colliri per tutta la vita e di doversi sottoporre a frequenti visite ed esami oculistici, per sempre</w:t>
      </w:r>
      <w:r>
        <w:rPr>
          <w:rFonts w:ascii="Century Gothic" w:hAnsi="Century Gothic"/>
        </w:rPr>
        <w:t>”</w:t>
      </w:r>
      <w:r w:rsidRPr="003F7C1B">
        <w:rPr>
          <w:rFonts w:ascii="Century Gothic" w:hAnsi="Century Gothic"/>
        </w:rPr>
        <w:t>.</w:t>
      </w:r>
    </w:p>
    <w:p w:rsidR="003F7C1B" w:rsidRDefault="003F7C1B" w:rsidP="003F7C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</w:rPr>
        <w:t>Nello studio del San Matteo solo</w:t>
      </w:r>
      <w:r>
        <w:rPr>
          <w:rFonts w:ascii="Times New Roman" w:hAnsi="Times New Roman"/>
          <w:color w:val="000000"/>
        </w:rPr>
        <w:t xml:space="preserve"> </w:t>
      </w:r>
      <w:r w:rsidRPr="003F7C1B">
        <w:rPr>
          <w:rFonts w:ascii="Century Gothic" w:hAnsi="Century Gothic"/>
          <w:color w:val="000000"/>
        </w:rPr>
        <w:t>il 21% dei pazienti conosceva i principali fattori causali della malattia, ossia l’ereditarietà e la pressione intra-oculare elevata.</w:t>
      </w:r>
      <w:r w:rsidR="00E017D0">
        <w:rPr>
          <w:rFonts w:ascii="Century Gothic" w:hAnsi="Century Gothic"/>
          <w:color w:val="000000"/>
        </w:rPr>
        <w:t xml:space="preserve"> Tu</w:t>
      </w:r>
      <w:r>
        <w:rPr>
          <w:rFonts w:ascii="Century Gothic" w:hAnsi="Century Gothic"/>
          <w:color w:val="000000"/>
        </w:rPr>
        <w:t>ttavia il 78% degli</w:t>
      </w:r>
      <w:r w:rsidR="00E017D0">
        <w:rPr>
          <w:rFonts w:ascii="Century Gothic" w:hAnsi="Century Gothic"/>
          <w:color w:val="000000"/>
        </w:rPr>
        <w:t xml:space="preserve"> intervis</w:t>
      </w:r>
      <w:r>
        <w:rPr>
          <w:rFonts w:ascii="Century Gothic" w:hAnsi="Century Gothic"/>
          <w:color w:val="000000"/>
        </w:rPr>
        <w:t>ta</w:t>
      </w:r>
      <w:r w:rsidR="00E017D0">
        <w:rPr>
          <w:rFonts w:ascii="Century Gothic" w:hAnsi="Century Gothic"/>
          <w:color w:val="000000"/>
        </w:rPr>
        <w:t>ti si è dichiarato soddisfatto delle informazio</w:t>
      </w:r>
      <w:r>
        <w:rPr>
          <w:rFonts w:ascii="Century Gothic" w:hAnsi="Century Gothic"/>
          <w:color w:val="000000"/>
        </w:rPr>
        <w:t>ni ricevute</w:t>
      </w:r>
      <w:r w:rsidR="00E017D0">
        <w:rPr>
          <w:rFonts w:ascii="Century Gothic" w:hAnsi="Century Gothic"/>
          <w:color w:val="000000"/>
        </w:rPr>
        <w:t>, al riguar</w:t>
      </w:r>
      <w:r>
        <w:rPr>
          <w:rFonts w:ascii="Century Gothic" w:hAnsi="Century Gothic"/>
          <w:color w:val="000000"/>
        </w:rPr>
        <w:t>do</w:t>
      </w:r>
      <w:r w:rsidR="00E017D0">
        <w:rPr>
          <w:rFonts w:ascii="Century Gothic" w:hAnsi="Century Gothic"/>
          <w:color w:val="000000"/>
        </w:rPr>
        <w:t>,</w:t>
      </w:r>
      <w:r>
        <w:rPr>
          <w:rFonts w:ascii="Century Gothic" w:hAnsi="Century Gothic"/>
          <w:color w:val="000000"/>
        </w:rPr>
        <w:t xml:space="preserve"> dall’</w:t>
      </w:r>
      <w:r w:rsidR="00E017D0">
        <w:rPr>
          <w:rFonts w:ascii="Century Gothic" w:hAnsi="Century Gothic"/>
          <w:color w:val="000000"/>
        </w:rPr>
        <w:t>ocu</w:t>
      </w:r>
      <w:r>
        <w:rPr>
          <w:rFonts w:ascii="Century Gothic" w:hAnsi="Century Gothic"/>
          <w:color w:val="000000"/>
        </w:rPr>
        <w:t>l</w:t>
      </w:r>
      <w:r w:rsidR="00E017D0">
        <w:rPr>
          <w:rFonts w:ascii="Century Gothic" w:hAnsi="Century Gothic"/>
          <w:color w:val="000000"/>
        </w:rPr>
        <w:t>ista</w:t>
      </w:r>
      <w:r>
        <w:rPr>
          <w:rFonts w:ascii="Century Gothic" w:hAnsi="Century Gothic"/>
          <w:color w:val="000000"/>
        </w:rPr>
        <w:t>.</w:t>
      </w:r>
    </w:p>
    <w:p w:rsidR="003F7C1B" w:rsidRDefault="00E017D0" w:rsidP="003F7C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Una maggiore co</w:t>
      </w:r>
      <w:r w:rsidR="003F7C1B">
        <w:rPr>
          <w:rFonts w:ascii="Century Gothic" w:hAnsi="Century Gothic"/>
          <w:color w:val="000000"/>
        </w:rPr>
        <w:t>noscen</w:t>
      </w:r>
      <w:r>
        <w:rPr>
          <w:rFonts w:ascii="Century Gothic" w:hAnsi="Century Gothic"/>
          <w:color w:val="000000"/>
        </w:rPr>
        <w:t xml:space="preserve">za della patologia potrebbe aiutare i pazienti a gestire meglio la </w:t>
      </w:r>
      <w:r w:rsidR="003F7C1B">
        <w:rPr>
          <w:rFonts w:ascii="Century Gothic" w:hAnsi="Century Gothic"/>
          <w:color w:val="000000"/>
        </w:rPr>
        <w:t>propria malattia? “Certamente</w:t>
      </w:r>
      <w:r>
        <w:rPr>
          <w:rFonts w:ascii="Century Gothic" w:hAnsi="Century Gothic"/>
          <w:color w:val="000000"/>
        </w:rPr>
        <w:t>, r</w:t>
      </w:r>
      <w:r w:rsidR="003F7C1B">
        <w:rPr>
          <w:rFonts w:ascii="Century Gothic" w:hAnsi="Century Gothic"/>
          <w:color w:val="000000"/>
        </w:rPr>
        <w:t xml:space="preserve">isponde </w:t>
      </w:r>
      <w:r>
        <w:rPr>
          <w:rFonts w:ascii="Century Gothic" w:hAnsi="Century Gothic"/>
          <w:color w:val="000000"/>
        </w:rPr>
        <w:t>Gemma R</w:t>
      </w:r>
      <w:r w:rsidR="003F7C1B">
        <w:rPr>
          <w:rFonts w:ascii="Century Gothic" w:hAnsi="Century Gothic"/>
          <w:color w:val="000000"/>
        </w:rPr>
        <w:t xml:space="preserve">ossi - </w:t>
      </w:r>
      <w:r>
        <w:rPr>
          <w:rFonts w:ascii="Century Gothic" w:hAnsi="Century Gothic"/>
          <w:color w:val="000000"/>
        </w:rPr>
        <w:t>i</w:t>
      </w:r>
      <w:r w:rsidR="003F7C1B" w:rsidRPr="003F7C1B">
        <w:rPr>
          <w:rFonts w:ascii="Century Gothic" w:hAnsi="Century Gothic"/>
          <w:color w:val="000000"/>
        </w:rPr>
        <w:t>l paziente affetto da glaucoma che comprende bene la sua patologia ed i rischi legati ad essa può affrontare più serenamente una diagnosi, una terapia e degli accertamenti cui deve sottoporsi per poter garantire il manteniment</w:t>
      </w:r>
      <w:r w:rsidR="003F7C1B">
        <w:rPr>
          <w:rFonts w:ascii="Century Gothic" w:hAnsi="Century Gothic"/>
          <w:color w:val="000000"/>
        </w:rPr>
        <w:t>o di una buona qualità di vita”.</w:t>
      </w:r>
    </w:p>
    <w:p w:rsidR="003F7C1B" w:rsidRDefault="003F7C1B" w:rsidP="003F7C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entury Gothic" w:hAnsi="Century Gothic"/>
          <w:color w:val="000000"/>
        </w:rPr>
      </w:pPr>
    </w:p>
    <w:p w:rsidR="003F7C1B" w:rsidRPr="003F7C1B" w:rsidRDefault="003F7C1B" w:rsidP="003F7C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entury Gothic" w:hAnsi="Century Gothic"/>
        </w:rPr>
      </w:pPr>
      <w:r>
        <w:rPr>
          <w:rFonts w:ascii="Century Gothic" w:hAnsi="Century Gothic"/>
          <w:color w:val="000000"/>
        </w:rPr>
        <w:t>Ufficio Stampa</w:t>
      </w:r>
    </w:p>
    <w:p w:rsidR="003F7C1B" w:rsidRPr="003F7C1B" w:rsidRDefault="003F7C1B" w:rsidP="003F7C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entury Gothic" w:hAnsi="Century Gothic"/>
        </w:rPr>
      </w:pPr>
    </w:p>
    <w:p w:rsidR="00573D9E" w:rsidRDefault="00573D9E" w:rsidP="009D18B9">
      <w:pPr>
        <w:spacing w:line="240" w:lineRule="auto"/>
        <w:rPr>
          <w:rFonts w:ascii="Century Gothic" w:hAnsi="Century Gothic"/>
        </w:rPr>
      </w:pPr>
    </w:p>
    <w:p w:rsidR="00293BAC" w:rsidRDefault="00293BAC" w:rsidP="009D18B9">
      <w:pPr>
        <w:spacing w:line="240" w:lineRule="auto"/>
        <w:rPr>
          <w:rFonts w:ascii="Century Gothic" w:hAnsi="Century Gothic"/>
        </w:rPr>
      </w:pPr>
    </w:p>
    <w:p w:rsidR="00293BAC" w:rsidRDefault="00293BAC" w:rsidP="009D18B9">
      <w:pPr>
        <w:spacing w:line="240" w:lineRule="auto"/>
        <w:rPr>
          <w:rFonts w:ascii="Century Gothic" w:hAnsi="Century Gothic"/>
        </w:rPr>
      </w:pPr>
    </w:p>
    <w:p w:rsidR="00F068D5" w:rsidRDefault="00F068D5" w:rsidP="009D18B9">
      <w:pPr>
        <w:spacing w:line="240" w:lineRule="auto"/>
        <w:rPr>
          <w:rFonts w:ascii="Century Gothic" w:hAnsi="Century Gothic"/>
        </w:rPr>
      </w:pPr>
    </w:p>
    <w:p w:rsidR="002E3FD3" w:rsidRDefault="002E3FD3" w:rsidP="009D18B9">
      <w:pPr>
        <w:spacing w:line="240" w:lineRule="auto"/>
      </w:pPr>
    </w:p>
    <w:sectPr w:rsidR="002E3FD3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E3F" w:rsidRDefault="00387E3F" w:rsidP="00C44E58">
      <w:pPr>
        <w:spacing w:after="0" w:line="240" w:lineRule="auto"/>
      </w:pPr>
      <w:r>
        <w:separator/>
      </w:r>
    </w:p>
  </w:endnote>
  <w:endnote w:type="continuationSeparator" w:id="0">
    <w:p w:rsidR="00387E3F" w:rsidRDefault="00387E3F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387E3F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E3F" w:rsidRDefault="00387E3F" w:rsidP="00C44E58">
      <w:pPr>
        <w:spacing w:after="0" w:line="240" w:lineRule="auto"/>
      </w:pPr>
      <w:r>
        <w:separator/>
      </w:r>
    </w:p>
  </w:footnote>
  <w:footnote w:type="continuationSeparator" w:id="0">
    <w:p w:rsidR="00387E3F" w:rsidRDefault="00387E3F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5291E"/>
    <w:rsid w:val="00073E91"/>
    <w:rsid w:val="00086C27"/>
    <w:rsid w:val="000C78E2"/>
    <w:rsid w:val="000E6837"/>
    <w:rsid w:val="001026AC"/>
    <w:rsid w:val="00134C84"/>
    <w:rsid w:val="001609C7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87E3F"/>
    <w:rsid w:val="003C7E19"/>
    <w:rsid w:val="003D7EC1"/>
    <w:rsid w:val="003F43D3"/>
    <w:rsid w:val="003F7C1B"/>
    <w:rsid w:val="00400045"/>
    <w:rsid w:val="004137FF"/>
    <w:rsid w:val="00440AA7"/>
    <w:rsid w:val="00470CDF"/>
    <w:rsid w:val="00475D86"/>
    <w:rsid w:val="00484BA8"/>
    <w:rsid w:val="00497B6E"/>
    <w:rsid w:val="004B0FFB"/>
    <w:rsid w:val="004B1CAA"/>
    <w:rsid w:val="004E3861"/>
    <w:rsid w:val="00573D9E"/>
    <w:rsid w:val="005867B6"/>
    <w:rsid w:val="005B4A03"/>
    <w:rsid w:val="005D0F10"/>
    <w:rsid w:val="005D28FA"/>
    <w:rsid w:val="00624893"/>
    <w:rsid w:val="00631720"/>
    <w:rsid w:val="00654591"/>
    <w:rsid w:val="006D0F36"/>
    <w:rsid w:val="006E466B"/>
    <w:rsid w:val="006F10A5"/>
    <w:rsid w:val="007175F3"/>
    <w:rsid w:val="00761419"/>
    <w:rsid w:val="00763239"/>
    <w:rsid w:val="00775648"/>
    <w:rsid w:val="007A42C2"/>
    <w:rsid w:val="007F249F"/>
    <w:rsid w:val="00883241"/>
    <w:rsid w:val="008975F1"/>
    <w:rsid w:val="008F381A"/>
    <w:rsid w:val="009475AD"/>
    <w:rsid w:val="00954551"/>
    <w:rsid w:val="009A40F5"/>
    <w:rsid w:val="009B2FD2"/>
    <w:rsid w:val="009D18B9"/>
    <w:rsid w:val="009D6016"/>
    <w:rsid w:val="00A02763"/>
    <w:rsid w:val="00A17354"/>
    <w:rsid w:val="00A17847"/>
    <w:rsid w:val="00A31B5D"/>
    <w:rsid w:val="00A33025"/>
    <w:rsid w:val="00AC0A84"/>
    <w:rsid w:val="00AC7389"/>
    <w:rsid w:val="00AD2622"/>
    <w:rsid w:val="00B119F3"/>
    <w:rsid w:val="00B905A4"/>
    <w:rsid w:val="00BA4243"/>
    <w:rsid w:val="00BB0BE2"/>
    <w:rsid w:val="00BB6582"/>
    <w:rsid w:val="00BC6962"/>
    <w:rsid w:val="00C3484F"/>
    <w:rsid w:val="00C44E58"/>
    <w:rsid w:val="00C72D6B"/>
    <w:rsid w:val="00C80E0B"/>
    <w:rsid w:val="00C85BF1"/>
    <w:rsid w:val="00D12141"/>
    <w:rsid w:val="00D137AE"/>
    <w:rsid w:val="00DA1249"/>
    <w:rsid w:val="00DA2F76"/>
    <w:rsid w:val="00DC49B7"/>
    <w:rsid w:val="00DD6B6A"/>
    <w:rsid w:val="00DF28AE"/>
    <w:rsid w:val="00DF4284"/>
    <w:rsid w:val="00E017D0"/>
    <w:rsid w:val="00E15DBC"/>
    <w:rsid w:val="00E23D6B"/>
    <w:rsid w:val="00E24846"/>
    <w:rsid w:val="00E73147"/>
    <w:rsid w:val="00EC5003"/>
    <w:rsid w:val="00F05526"/>
    <w:rsid w:val="00F068D5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2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4</cp:revision>
  <cp:lastPrinted>2018-01-25T15:13:00Z</cp:lastPrinted>
  <dcterms:created xsi:type="dcterms:W3CDTF">2018-02-19T15:05:00Z</dcterms:created>
  <dcterms:modified xsi:type="dcterms:W3CDTF">2018-02-20T09:25:00Z</dcterms:modified>
</cp:coreProperties>
</file>