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4A" w:rsidRDefault="0066204A" w:rsidP="0066204A">
      <w:pPr>
        <w:rPr>
          <w:rFonts w:asciiTheme="minorHAnsi" w:hAnsiTheme="minorHAnsi"/>
        </w:rPr>
      </w:pPr>
    </w:p>
    <w:p w:rsidR="004F217D" w:rsidRDefault="004F217D" w:rsidP="0066204A">
      <w:pPr>
        <w:rPr>
          <w:rFonts w:asciiTheme="minorHAnsi" w:hAnsiTheme="minorHAnsi"/>
        </w:rPr>
      </w:pPr>
    </w:p>
    <w:p w:rsidR="00B962F5" w:rsidRDefault="00B962F5" w:rsidP="00B962F5">
      <w:pPr>
        <w:jc w:val="center"/>
        <w:rPr>
          <w:rFonts w:asciiTheme="minorHAnsi" w:hAnsiTheme="minorHAnsi"/>
          <w:b/>
          <w:sz w:val="24"/>
          <w:szCs w:val="24"/>
        </w:rPr>
      </w:pPr>
      <w:r w:rsidRPr="00051FED">
        <w:rPr>
          <w:rFonts w:asciiTheme="minorHAnsi" w:hAnsiTheme="minorHAnsi"/>
          <w:b/>
          <w:sz w:val="24"/>
          <w:szCs w:val="24"/>
        </w:rPr>
        <w:t>CANDIDATI AMMESSI E CONVOCATI AL COLLOQUIO</w:t>
      </w:r>
    </w:p>
    <w:p w:rsidR="00B962F5" w:rsidRDefault="00B962F5" w:rsidP="00B962F5">
      <w:pPr>
        <w:jc w:val="center"/>
        <w:rPr>
          <w:rFonts w:asciiTheme="minorHAnsi" w:hAnsiTheme="minorHAnsi"/>
          <w:b/>
          <w:sz w:val="24"/>
          <w:szCs w:val="24"/>
        </w:rPr>
      </w:pPr>
    </w:p>
    <w:p w:rsidR="00B962F5" w:rsidRDefault="00B962F5" w:rsidP="00B962F5">
      <w:pPr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W w:w="4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90"/>
      </w:tblGrid>
      <w:tr w:rsidR="00B962F5" w:rsidRPr="009B2496" w:rsidTr="00B962F5">
        <w:trPr>
          <w:cantSplit/>
          <w:jc w:val="center"/>
        </w:trPr>
        <w:tc>
          <w:tcPr>
            <w:tcW w:w="4390" w:type="dxa"/>
          </w:tcPr>
          <w:p w:rsidR="00B962F5" w:rsidRPr="009B2496" w:rsidRDefault="00B962F5" w:rsidP="00F76E52">
            <w:pPr>
              <w:tabs>
                <w:tab w:val="left" w:pos="4755"/>
              </w:tabs>
              <w:spacing w:before="40"/>
              <w:jc w:val="center"/>
              <w:rPr>
                <w:rFonts w:asciiTheme="minorHAnsi" w:hAnsiTheme="minorHAnsi"/>
                <w:b/>
                <w:noProof/>
                <w:sz w:val="24"/>
                <w:szCs w:val="24"/>
              </w:rPr>
            </w:pPr>
            <w:r w:rsidRPr="009B2496">
              <w:rPr>
                <w:rFonts w:asciiTheme="minorHAnsi" w:hAnsiTheme="minorHAnsi"/>
                <w:b/>
                <w:noProof/>
                <w:sz w:val="24"/>
                <w:szCs w:val="24"/>
              </w:rPr>
              <w:t>NOMINATIVO</w:t>
            </w:r>
          </w:p>
        </w:tc>
      </w:tr>
      <w:tr w:rsidR="006B4ED8" w:rsidRPr="009B2496" w:rsidTr="00B962F5">
        <w:trPr>
          <w:cantSplit/>
          <w:jc w:val="center"/>
        </w:trPr>
        <w:tc>
          <w:tcPr>
            <w:tcW w:w="4390" w:type="dxa"/>
          </w:tcPr>
          <w:p w:rsidR="006B4ED8" w:rsidRPr="009B2496" w:rsidRDefault="006B4ED8" w:rsidP="00F76E52">
            <w:pPr>
              <w:tabs>
                <w:tab w:val="left" w:pos="4755"/>
              </w:tabs>
              <w:spacing w:before="40"/>
              <w:jc w:val="center"/>
              <w:rPr>
                <w:rFonts w:asciiTheme="minorHAnsi" w:hAnsiTheme="minorHAnsi"/>
                <w:b/>
                <w:noProof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CASIRATI AMANDA</w:t>
            </w:r>
          </w:p>
        </w:tc>
      </w:tr>
    </w:tbl>
    <w:p w:rsidR="00B962F5" w:rsidRDefault="00B962F5" w:rsidP="00B962F5">
      <w:pPr>
        <w:jc w:val="center"/>
        <w:rPr>
          <w:rFonts w:asciiTheme="minorHAnsi" w:hAnsiTheme="minorHAnsi"/>
          <w:b/>
          <w:sz w:val="24"/>
          <w:szCs w:val="24"/>
        </w:rPr>
      </w:pPr>
    </w:p>
    <w:p w:rsidR="00B962F5" w:rsidRPr="00C858AB" w:rsidRDefault="00B962F5" w:rsidP="00B962F5">
      <w:pPr>
        <w:jc w:val="center"/>
        <w:rPr>
          <w:rFonts w:asciiTheme="minorHAnsi" w:hAnsiTheme="minorHAnsi"/>
          <w:b/>
          <w:sz w:val="24"/>
          <w:szCs w:val="24"/>
        </w:rPr>
      </w:pPr>
    </w:p>
    <w:p w:rsidR="00B962F5" w:rsidRDefault="00B962F5" w:rsidP="00B962F5">
      <w:pPr>
        <w:ind w:left="284" w:right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candidati ammessi sono convocati al previsto colloquio per il giorno </w:t>
      </w:r>
      <w:r w:rsidR="006B4ED8">
        <w:rPr>
          <w:rFonts w:asciiTheme="minorHAnsi" w:hAnsiTheme="minorHAnsi"/>
          <w:b/>
          <w:sz w:val="24"/>
          <w:szCs w:val="24"/>
        </w:rPr>
        <w:t>20</w:t>
      </w:r>
      <w:r>
        <w:rPr>
          <w:rFonts w:asciiTheme="minorHAnsi" w:hAnsiTheme="minorHAnsi"/>
          <w:b/>
          <w:sz w:val="24"/>
          <w:szCs w:val="24"/>
        </w:rPr>
        <w:t xml:space="preserve">/03/2023 alle ore </w:t>
      </w:r>
      <w:r w:rsidR="006B4ED8">
        <w:rPr>
          <w:rFonts w:asciiTheme="minorHAnsi" w:hAnsiTheme="minorHAnsi"/>
          <w:b/>
          <w:sz w:val="24"/>
          <w:szCs w:val="24"/>
        </w:rPr>
        <w:t>9:45</w:t>
      </w:r>
      <w:bookmarkStart w:id="0" w:name="_GoBack"/>
      <w:bookmarkEnd w:id="0"/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presso la Sala Riunioni della Direzione Scientifica della Fondazione IRCCS Policlinico San Matteo – padiglione 02 – ingresso C - primo piano – Viale Golgi 19 – Pavia, muniti di:</w:t>
      </w:r>
    </w:p>
    <w:p w:rsidR="00B962F5" w:rsidRDefault="00B962F5" w:rsidP="00B962F5">
      <w:pPr>
        <w:ind w:left="284" w:right="567"/>
        <w:rPr>
          <w:rFonts w:asciiTheme="minorHAnsi" w:hAnsiTheme="minorHAnsi"/>
          <w:sz w:val="24"/>
          <w:szCs w:val="24"/>
        </w:rPr>
      </w:pPr>
    </w:p>
    <w:p w:rsidR="00B962F5" w:rsidRDefault="00B962F5" w:rsidP="00B962F5">
      <w:pPr>
        <w:numPr>
          <w:ilvl w:val="0"/>
          <w:numId w:val="2"/>
        </w:numPr>
        <w:ind w:left="709" w:right="567"/>
        <w:contextualSpacing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Valido documento di riconoscimento;</w:t>
      </w:r>
    </w:p>
    <w:p w:rsidR="00B962F5" w:rsidRDefault="00B962F5" w:rsidP="00B962F5">
      <w:pPr>
        <w:numPr>
          <w:ilvl w:val="0"/>
          <w:numId w:val="2"/>
        </w:numPr>
        <w:ind w:left="709" w:right="567"/>
        <w:contextualSpacing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Copia cartacea delle eventuali pubblicazioni possedute e già dichiarate nel format on-line.</w:t>
      </w:r>
    </w:p>
    <w:p w:rsidR="00B962F5" w:rsidRDefault="00B962F5" w:rsidP="00B962F5">
      <w:pPr>
        <w:ind w:left="284" w:right="567"/>
        <w:rPr>
          <w:rFonts w:asciiTheme="minorHAnsi" w:hAnsiTheme="minorHAnsi"/>
          <w:sz w:val="24"/>
          <w:szCs w:val="24"/>
        </w:rPr>
      </w:pPr>
    </w:p>
    <w:p w:rsidR="00B962F5" w:rsidRDefault="00B962F5" w:rsidP="00B962F5">
      <w:pPr>
        <w:ind w:left="284" w:right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La procedura concorsuale si svolgerà nel rispetto delle attuali prescrizioni di prevenzione della diffusione del virus COVID 19 con particolare riguardo al distanziamento all’interno delle aree dedicate all’espletamento del colloquio e alle norme igienico sanitarie. </w:t>
      </w:r>
      <w:r w:rsidRPr="00EE3027">
        <w:rPr>
          <w:rFonts w:asciiTheme="minorHAnsi" w:hAnsiTheme="minorHAnsi"/>
          <w:sz w:val="24"/>
          <w:szCs w:val="24"/>
        </w:rPr>
        <w:t>Per quanto sopra descritto, i candidati sono invitati a presentarsi il giorno del colloquio</w:t>
      </w:r>
      <w:r>
        <w:rPr>
          <w:rFonts w:asciiTheme="minorHAnsi" w:hAnsiTheme="minorHAnsi"/>
          <w:sz w:val="24"/>
          <w:szCs w:val="24"/>
        </w:rPr>
        <w:t xml:space="preserve"> muniti di mascherina.</w:t>
      </w:r>
    </w:p>
    <w:p w:rsidR="00B962F5" w:rsidRDefault="00B962F5" w:rsidP="00B962F5">
      <w:pPr>
        <w:ind w:left="284" w:right="567"/>
        <w:rPr>
          <w:rFonts w:asciiTheme="minorHAnsi" w:hAnsiTheme="minorHAnsi"/>
          <w:sz w:val="24"/>
          <w:szCs w:val="24"/>
        </w:rPr>
      </w:pPr>
    </w:p>
    <w:p w:rsidR="00B962F5" w:rsidRDefault="00B962F5" w:rsidP="00B962F5">
      <w:pPr>
        <w:ind w:left="284" w:right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LA SUDDETTA COMUNICAZIONE HA VALORE DI NOTIFICA</w:t>
      </w:r>
      <w:r>
        <w:rPr>
          <w:rFonts w:asciiTheme="minorHAnsi" w:hAnsiTheme="minorHAnsi"/>
          <w:sz w:val="24"/>
          <w:szCs w:val="24"/>
        </w:rPr>
        <w:t>.</w:t>
      </w:r>
    </w:p>
    <w:p w:rsidR="00B962F5" w:rsidRDefault="00B962F5" w:rsidP="00B962F5">
      <w:pPr>
        <w:ind w:left="284" w:right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La mancata presentazione al colloquio, nel giorno e ora stabiliti, qualunque sia la causa, comporta l’automatica esclusione della selezione pubblica.</w:t>
      </w:r>
    </w:p>
    <w:p w:rsidR="00B962F5" w:rsidRDefault="00B962F5" w:rsidP="00B962F5">
      <w:pPr>
        <w:ind w:left="284" w:right="567"/>
        <w:rPr>
          <w:rFonts w:asciiTheme="minorHAnsi" w:hAnsiTheme="minorHAnsi"/>
          <w:sz w:val="24"/>
          <w:szCs w:val="24"/>
        </w:rPr>
      </w:pPr>
    </w:p>
    <w:p w:rsidR="004F217D" w:rsidRDefault="004F217D" w:rsidP="004F217D">
      <w:pPr>
        <w:jc w:val="both"/>
        <w:rPr>
          <w:rFonts w:asciiTheme="minorHAnsi" w:hAnsiTheme="minorHAnsi"/>
        </w:rPr>
      </w:pPr>
    </w:p>
    <w:p w:rsidR="004F217D" w:rsidRDefault="004F217D" w:rsidP="004F217D">
      <w:pPr>
        <w:rPr>
          <w:rFonts w:asciiTheme="minorHAnsi" w:hAnsiTheme="minorHAnsi"/>
        </w:rPr>
      </w:pPr>
    </w:p>
    <w:p w:rsidR="004F217D" w:rsidRDefault="004F217D" w:rsidP="0066204A">
      <w:pPr>
        <w:rPr>
          <w:rFonts w:asciiTheme="minorHAnsi" w:hAnsiTheme="minorHAnsi"/>
        </w:rPr>
      </w:pPr>
    </w:p>
    <w:p w:rsidR="004F217D" w:rsidRDefault="004F217D" w:rsidP="0066204A">
      <w:pPr>
        <w:rPr>
          <w:rFonts w:asciiTheme="minorHAnsi" w:hAnsiTheme="minorHAnsi"/>
        </w:rPr>
      </w:pPr>
    </w:p>
    <w:sectPr w:rsidR="004F217D" w:rsidSect="0066204A">
      <w:headerReference w:type="default" r:id="rId7"/>
      <w:footerReference w:type="even" r:id="rId8"/>
      <w:footerReference w:type="default" r:id="rId9"/>
      <w:pgSz w:w="11907" w:h="16840" w:code="9"/>
      <w:pgMar w:top="567" w:right="567" w:bottom="397" w:left="567" w:header="454" w:footer="284" w:gutter="0"/>
      <w:cols w:space="14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7AC" w:rsidRDefault="003C37AC">
      <w:r>
        <w:separator/>
      </w:r>
    </w:p>
  </w:endnote>
  <w:endnote w:type="continuationSeparator" w:id="0">
    <w:p w:rsidR="003C37AC" w:rsidRDefault="003C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E46" w:rsidRDefault="0068766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6204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67E46" w:rsidRDefault="006B4ED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E46" w:rsidRPr="008F74FC" w:rsidRDefault="0066204A" w:rsidP="008F74FC">
    <w:pPr>
      <w:pStyle w:val="Pidipagina"/>
      <w:framePr w:wrap="around" w:vAnchor="text" w:hAnchor="margin" w:xAlign="right" w:y="1"/>
      <w:rPr>
        <w:rStyle w:val="Numeropagina"/>
        <w:rFonts w:asciiTheme="minorHAnsi" w:hAnsiTheme="minorHAnsi"/>
      </w:rPr>
    </w:pPr>
    <w:r w:rsidRPr="008F74FC">
      <w:rPr>
        <w:rStyle w:val="Numeropagina"/>
        <w:rFonts w:asciiTheme="minorHAnsi" w:hAnsiTheme="minorHAnsi"/>
      </w:rPr>
      <w:t xml:space="preserve">Pag. </w:t>
    </w:r>
    <w:r w:rsidR="0068766F" w:rsidRPr="008F74FC">
      <w:rPr>
        <w:rStyle w:val="Numeropagina"/>
        <w:rFonts w:asciiTheme="minorHAnsi" w:hAnsiTheme="minorHAnsi"/>
      </w:rPr>
      <w:fldChar w:fldCharType="begin"/>
    </w:r>
    <w:r w:rsidRPr="008F74FC">
      <w:rPr>
        <w:rStyle w:val="Numeropagina"/>
        <w:rFonts w:asciiTheme="minorHAnsi" w:hAnsiTheme="minorHAnsi"/>
      </w:rPr>
      <w:instrText xml:space="preserve">PAGE  </w:instrText>
    </w:r>
    <w:r w:rsidR="0068766F" w:rsidRPr="008F74FC">
      <w:rPr>
        <w:rStyle w:val="Numeropagina"/>
        <w:rFonts w:asciiTheme="minorHAnsi" w:hAnsiTheme="minorHAnsi"/>
      </w:rPr>
      <w:fldChar w:fldCharType="separate"/>
    </w:r>
    <w:r w:rsidR="006B4ED8">
      <w:rPr>
        <w:rStyle w:val="Numeropagina"/>
        <w:rFonts w:asciiTheme="minorHAnsi" w:hAnsiTheme="minorHAnsi"/>
        <w:noProof/>
      </w:rPr>
      <w:t>1</w:t>
    </w:r>
    <w:r w:rsidR="0068766F" w:rsidRPr="008F74FC">
      <w:rPr>
        <w:rStyle w:val="Numeropagina"/>
        <w:rFonts w:asciiTheme="minorHAnsi" w:hAnsiTheme="minorHAnsi"/>
      </w:rPr>
      <w:fldChar w:fldCharType="end"/>
    </w:r>
  </w:p>
  <w:p w:rsidR="00960AE1" w:rsidRPr="00AF4740" w:rsidRDefault="006B4ED8" w:rsidP="0002437A">
    <w:pPr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7AC" w:rsidRDefault="003C37AC">
      <w:r>
        <w:separator/>
      </w:r>
    </w:p>
  </w:footnote>
  <w:footnote w:type="continuationSeparator" w:id="0">
    <w:p w:rsidR="003C37AC" w:rsidRDefault="003C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21"/>
      <w:gridCol w:w="7152"/>
    </w:tblGrid>
    <w:tr w:rsidR="0039101B" w:rsidTr="000971D6">
      <w:tc>
        <w:tcPr>
          <w:tcW w:w="3510" w:type="dxa"/>
        </w:tcPr>
        <w:p w:rsidR="0039101B" w:rsidRDefault="003C37AC" w:rsidP="0039101B">
          <w:pPr>
            <w:rPr>
              <w:rFonts w:asciiTheme="minorHAnsi" w:hAnsiTheme="minorHAnsi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2162175" cy="36195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_R2d6a18f908ce4a1e"/>
                        <pic:cNvPicPr/>
                      </pic:nvPicPr>
                      <pic:blipFill>
                        <a:blip r:embed="rId1" cstate="print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17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vAlign w:val="center"/>
        </w:tcPr>
        <w:p w:rsidR="0039101B" w:rsidRPr="00914429" w:rsidRDefault="0039101B" w:rsidP="0039101B">
          <w:pPr>
            <w:rPr>
              <w:rFonts w:asciiTheme="minorHAnsi" w:hAnsiTheme="minorHAnsi"/>
              <w:b/>
              <w:sz w:val="28"/>
              <w:szCs w:val="28"/>
            </w:rPr>
          </w:pPr>
        </w:p>
        <w:p w:rsidR="0039101B" w:rsidRDefault="0039101B" w:rsidP="0039101B">
          <w:pPr>
            <w:pStyle w:val="Intestazione"/>
            <w:tabs>
              <w:tab w:val="clear" w:pos="9638"/>
            </w:tabs>
            <w:rPr>
              <w:rFonts w:asciiTheme="minorHAnsi" w:hAnsiTheme="minorHAnsi"/>
              <w:sz w:val="18"/>
              <w:szCs w:val="18"/>
            </w:rPr>
          </w:pPr>
        </w:p>
      </w:tc>
    </w:tr>
  </w:tbl>
  <w:p w:rsidR="0039101B" w:rsidRDefault="0039101B" w:rsidP="00CE482D">
    <w:pPr>
      <w:pStyle w:val="Intestazione"/>
      <w:tabs>
        <w:tab w:val="clear" w:pos="9638"/>
      </w:tabs>
      <w:rPr>
        <w:rFonts w:asciiTheme="minorHAnsi" w:hAnsiTheme="minorHAnsi"/>
        <w:sz w:val="18"/>
        <w:szCs w:val="18"/>
      </w:rPr>
    </w:pPr>
  </w:p>
  <w:p w:rsidR="004F217D" w:rsidRDefault="004F217D" w:rsidP="00CE482D">
    <w:pPr>
      <w:pStyle w:val="Intestazione"/>
      <w:tabs>
        <w:tab w:val="clear" w:pos="9638"/>
      </w:tabs>
      <w:rPr>
        <w:rFonts w:asciiTheme="minorHAnsi" w:hAnsiTheme="minorHAnsi"/>
        <w:sz w:val="18"/>
        <w:szCs w:val="18"/>
      </w:rPr>
    </w:pPr>
  </w:p>
  <w:p w:rsidR="004F217D" w:rsidRDefault="00B672A1" w:rsidP="00CA4522">
    <w:pPr>
      <w:pStyle w:val="Intestazione"/>
      <w:tabs>
        <w:tab w:val="clear" w:pos="9638"/>
      </w:tabs>
      <w:jc w:val="both"/>
      <w:rPr>
        <w:rFonts w:asciiTheme="minorHAnsi" w:hAnsiTheme="minorHAnsi"/>
        <w:b/>
        <w:sz w:val="24"/>
        <w:szCs w:val="24"/>
      </w:rPr>
    </w:pPr>
    <w:r>
      <w:rPr>
        <w:rFonts w:asciiTheme="minorHAnsi" w:hAnsiTheme="minorHAnsi"/>
        <w:b/>
        <w:sz w:val="24"/>
        <w:szCs w:val="24"/>
      </w:rPr>
      <w:t>F</w:t>
    </w:r>
    <w:r w:rsidRPr="00B672A1">
      <w:rPr>
        <w:rFonts w:asciiTheme="minorHAnsi" w:hAnsiTheme="minorHAnsi"/>
        <w:b/>
        <w:sz w:val="24"/>
        <w:szCs w:val="24"/>
      </w:rPr>
      <w:t>-</w:t>
    </w:r>
    <w:r w:rsidR="006B4ED8">
      <w:rPr>
        <w:rFonts w:asciiTheme="minorHAnsi" w:hAnsiTheme="minorHAnsi"/>
        <w:b/>
        <w:sz w:val="24"/>
        <w:szCs w:val="24"/>
      </w:rPr>
      <w:t>2023-1.4.2/21</w:t>
    </w:r>
    <w:r w:rsidR="00CA4522">
      <w:rPr>
        <w:rFonts w:asciiTheme="minorHAnsi" w:hAnsiTheme="minorHAnsi"/>
        <w:b/>
        <w:sz w:val="24"/>
        <w:szCs w:val="24"/>
      </w:rPr>
      <w:tab/>
    </w:r>
    <w:r w:rsidR="00CA4522">
      <w:rPr>
        <w:rFonts w:asciiTheme="minorHAnsi" w:hAnsiTheme="minorHAnsi"/>
        <w:b/>
        <w:sz w:val="24"/>
        <w:szCs w:val="24"/>
      </w:rPr>
      <w:tab/>
    </w:r>
    <w:r w:rsidR="00CA4522">
      <w:rPr>
        <w:rFonts w:asciiTheme="minorHAnsi" w:hAnsiTheme="minorHAnsi"/>
        <w:b/>
        <w:sz w:val="24"/>
        <w:szCs w:val="24"/>
      </w:rPr>
      <w:tab/>
    </w:r>
    <w:r w:rsidR="00CA4522">
      <w:rPr>
        <w:rFonts w:asciiTheme="minorHAnsi" w:hAnsiTheme="minorHAnsi"/>
        <w:b/>
        <w:sz w:val="24"/>
        <w:szCs w:val="24"/>
      </w:rPr>
      <w:tab/>
    </w:r>
    <w:r w:rsidR="00CA4522">
      <w:rPr>
        <w:rFonts w:asciiTheme="minorHAnsi" w:hAnsiTheme="minorHAnsi"/>
        <w:b/>
        <w:sz w:val="24"/>
        <w:szCs w:val="24"/>
      </w:rPr>
      <w:tab/>
    </w:r>
    <w:r w:rsidR="00CA4522">
      <w:rPr>
        <w:rFonts w:asciiTheme="minorHAnsi" w:hAnsiTheme="minorHAnsi"/>
        <w:b/>
        <w:sz w:val="24"/>
        <w:szCs w:val="24"/>
      </w:rPr>
      <w:tab/>
      <w:t xml:space="preserve">Pavia, </w:t>
    </w:r>
    <w:r w:rsidR="00B962F5">
      <w:rPr>
        <w:rFonts w:asciiTheme="minorHAnsi" w:hAnsiTheme="minorHAnsi"/>
        <w:b/>
        <w:sz w:val="24"/>
        <w:szCs w:val="24"/>
      </w:rPr>
      <w:t>03/03/2023</w:t>
    </w:r>
  </w:p>
  <w:p w:rsidR="00B672A1" w:rsidRDefault="00B672A1" w:rsidP="00CA4522">
    <w:pPr>
      <w:pStyle w:val="Intestazione"/>
      <w:tabs>
        <w:tab w:val="clear" w:pos="9638"/>
      </w:tabs>
      <w:jc w:val="both"/>
      <w:rPr>
        <w:rFonts w:asciiTheme="minorHAnsi" w:hAnsiTheme="minorHAnsi"/>
        <w:sz w:val="18"/>
        <w:szCs w:val="18"/>
      </w:rPr>
    </w:pPr>
  </w:p>
  <w:p w:rsidR="00CE482D" w:rsidRPr="00E54478" w:rsidRDefault="000F52A7" w:rsidP="00CA4522">
    <w:pPr>
      <w:pStyle w:val="Intestazione"/>
      <w:tabs>
        <w:tab w:val="clear" w:pos="9638"/>
      </w:tabs>
      <w:jc w:val="both"/>
      <w:rPr>
        <w:rFonts w:asciiTheme="minorHAnsi" w:hAnsiTheme="minorHAnsi"/>
        <w:b/>
        <w:sz w:val="24"/>
        <w:szCs w:val="24"/>
      </w:rPr>
    </w:pPr>
    <w:r w:rsidRPr="000F52A7">
      <w:rPr>
        <w:rFonts w:asciiTheme="minorHAnsi" w:hAnsiTheme="minorHAnsi"/>
        <w:b/>
        <w:sz w:val="24"/>
        <w:szCs w:val="24"/>
      </w:rPr>
      <w:tab/>
    </w:r>
    <w:r w:rsidR="006B4ED8" w:rsidRPr="006B4ED8">
      <w:rPr>
        <w:rFonts w:asciiTheme="minorHAnsi" w:hAnsiTheme="minorHAnsi"/>
        <w:b/>
        <w:sz w:val="24"/>
        <w:szCs w:val="24"/>
      </w:rPr>
      <w:t xml:space="preserve">Selezione Pubblica, riservata a Laureati di 1° livello in 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Dietistica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 o con titolo di studio equipollente, in possesso di almeno 3 (tre) anni di documentata esperienza post-laurea, per il conferimento di un incarico di lavoro autonomo di natura professionale per lo svolgimento di attività di ricerca/supporto alla ricerca presso la SC Dietetica e Nutrizione Clinica  e la SC Oncologia nell'ambito dei progetti di ricerca clinica "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Early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 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IntraVenous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 Administration of 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Nutritional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 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Support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 (IVANS) in 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metastatic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 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gastric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 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cancer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 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patients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 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at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 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nutritional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 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risk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, 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undergoing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 first-line 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chemotherapy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: a 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pragmatic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, 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randomized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, 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multicentre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, 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parallel-group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, 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clinical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 trial"  e "Studio pilota multicentrico, randomizzato, in aperto, a gruppi paralleli per valutare l’efficacia dell’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immunonutrizione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 nel migliorare la tolleranza al trattamento chemio-radioterapico nei pazienti affetti da neoplasia del distretto 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cervico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-cefalico, sottoposti ad un </w:t>
    </w:r>
    <w:proofErr w:type="spellStart"/>
    <w:r w:rsidR="006B4ED8" w:rsidRPr="006B4ED8">
      <w:rPr>
        <w:rFonts w:asciiTheme="minorHAnsi" w:hAnsiTheme="minorHAnsi"/>
        <w:b/>
        <w:sz w:val="24"/>
        <w:szCs w:val="24"/>
      </w:rPr>
      <w:t>counseling</w:t>
    </w:r>
    <w:proofErr w:type="spellEnd"/>
    <w:r w:rsidR="006B4ED8" w:rsidRPr="006B4ED8">
      <w:rPr>
        <w:rFonts w:asciiTheme="minorHAnsi" w:hAnsiTheme="minorHAnsi"/>
        <w:b/>
        <w:sz w:val="24"/>
        <w:szCs w:val="24"/>
      </w:rPr>
      <w:t xml:space="preserve"> nutrizionale intensivo"</w:t>
    </w:r>
  </w:p>
  <w:p w:rsidR="00527524" w:rsidRPr="00267291" w:rsidRDefault="006B4ED8" w:rsidP="00527524">
    <w:pPr>
      <w:rPr>
        <w:rFonts w:asciiTheme="minorHAnsi" w:hAnsi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00B04"/>
    <w:multiLevelType w:val="hybridMultilevel"/>
    <w:tmpl w:val="91BEB8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6172"/>
    <w:multiLevelType w:val="hybridMultilevel"/>
    <w:tmpl w:val="16E6BBDC"/>
    <w:lvl w:ilvl="0" w:tplc="3370A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4A"/>
    <w:rsid w:val="0002437A"/>
    <w:rsid w:val="000971D6"/>
    <w:rsid w:val="000C752E"/>
    <w:rsid w:val="000D2B48"/>
    <w:rsid w:val="000F52A7"/>
    <w:rsid w:val="00212436"/>
    <w:rsid w:val="00222865"/>
    <w:rsid w:val="002465A7"/>
    <w:rsid w:val="00292302"/>
    <w:rsid w:val="002A7A9E"/>
    <w:rsid w:val="003706F0"/>
    <w:rsid w:val="0039101B"/>
    <w:rsid w:val="003C37AC"/>
    <w:rsid w:val="004476CF"/>
    <w:rsid w:val="00462F76"/>
    <w:rsid w:val="004F217D"/>
    <w:rsid w:val="00621F4A"/>
    <w:rsid w:val="0066204A"/>
    <w:rsid w:val="0068766F"/>
    <w:rsid w:val="006B4ED8"/>
    <w:rsid w:val="006F74FD"/>
    <w:rsid w:val="00767998"/>
    <w:rsid w:val="007815CB"/>
    <w:rsid w:val="007F0A03"/>
    <w:rsid w:val="00893F10"/>
    <w:rsid w:val="0095309E"/>
    <w:rsid w:val="00B305EB"/>
    <w:rsid w:val="00B672A1"/>
    <w:rsid w:val="00B7456F"/>
    <w:rsid w:val="00B962F5"/>
    <w:rsid w:val="00BA198C"/>
    <w:rsid w:val="00C00FCD"/>
    <w:rsid w:val="00C27C1E"/>
    <w:rsid w:val="00C5309A"/>
    <w:rsid w:val="00C55908"/>
    <w:rsid w:val="00CA4522"/>
    <w:rsid w:val="00CA7DEC"/>
    <w:rsid w:val="00CF5785"/>
    <w:rsid w:val="00D91F26"/>
    <w:rsid w:val="00DA2222"/>
    <w:rsid w:val="00DA2990"/>
    <w:rsid w:val="00DD17A3"/>
    <w:rsid w:val="00E17987"/>
    <w:rsid w:val="00E54478"/>
    <w:rsid w:val="00E85F81"/>
    <w:rsid w:val="00FE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1AE89B"/>
  <w15:docId w15:val="{74B14236-CD86-4522-9F67-A5A0FC46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2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6620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66204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66204A"/>
  </w:style>
  <w:style w:type="paragraph" w:styleId="Intestazione">
    <w:name w:val="header"/>
    <w:basedOn w:val="Normale"/>
    <w:link w:val="IntestazioneCarattere"/>
    <w:semiHidden/>
    <w:rsid w:val="006620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6204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6204A"/>
    <w:pPr>
      <w:ind w:left="720"/>
      <w:contextualSpacing/>
    </w:pPr>
  </w:style>
  <w:style w:type="character" w:customStyle="1" w:styleId="label1">
    <w:name w:val="label1"/>
    <w:basedOn w:val="Carpredefinitoparagrafo"/>
    <w:rsid w:val="0066204A"/>
    <w:rPr>
      <w:sz w:val="18"/>
      <w:szCs w:val="18"/>
    </w:rPr>
  </w:style>
  <w:style w:type="table" w:styleId="Grigliatabella">
    <w:name w:val="Table Grid"/>
    <w:basedOn w:val="Tabellanormale"/>
    <w:uiPriority w:val="59"/>
    <w:rsid w:val="00391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Gasparini</dc:creator>
  <cp:lastModifiedBy>Franchi Nicoletta</cp:lastModifiedBy>
  <cp:revision>2</cp:revision>
  <cp:lastPrinted>2023-01-11T13:38:00Z</cp:lastPrinted>
  <dcterms:created xsi:type="dcterms:W3CDTF">2023-03-03T11:24:00Z</dcterms:created>
  <dcterms:modified xsi:type="dcterms:W3CDTF">2023-03-03T11:24:00Z</dcterms:modified>
</cp:coreProperties>
</file>