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6D002" w14:textId="3DBBCD3A" w:rsidR="008D7F07" w:rsidRDefault="006A5A6B" w:rsidP="006A5A6B">
      <w:pPr>
        <w:widowControl w:val="0"/>
        <w:pBdr>
          <w:top w:val="nil"/>
          <w:left w:val="nil"/>
          <w:bottom w:val="nil"/>
          <w:right w:val="nil"/>
          <w:between w:val="nil"/>
        </w:pBdr>
        <w:spacing w:before="1291" w:line="240" w:lineRule="auto"/>
        <w:rPr>
          <w:color w:val="000000"/>
        </w:rPr>
      </w:pPr>
      <w:r>
        <w:rPr>
          <w:color w:val="000000"/>
        </w:rPr>
        <w:t xml:space="preserve">                                    </w:t>
      </w:r>
      <w:r w:rsidR="008D7F07">
        <w:rPr>
          <w:noProof/>
          <w:color w:val="000000"/>
        </w:rPr>
        <w:drawing>
          <wp:inline distT="0" distB="0" distL="0" distR="0" wp14:anchorId="7D33186E" wp14:editId="2C3D2302">
            <wp:extent cx="1304925" cy="570865"/>
            <wp:effectExtent l="0" t="0" r="9525" b="635"/>
            <wp:docPr id="1" name="Immagine 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72627" name="Immagine 2" descr="Immagine che contiene testo, logo, Carattere, Elementi grafici&#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475626" cy="645541"/>
                    </a:xfrm>
                    <a:prstGeom prst="rect">
                      <a:avLst/>
                    </a:prstGeom>
                  </pic:spPr>
                </pic:pic>
              </a:graphicData>
            </a:graphic>
          </wp:inline>
        </w:drawing>
      </w:r>
      <w:r>
        <w:rPr>
          <w:color w:val="000000"/>
        </w:rPr>
        <w:t xml:space="preserve">  </w:t>
      </w:r>
    </w:p>
    <w:p w14:paraId="40A554D9" w14:textId="33F04B9C" w:rsidR="006A5A6B" w:rsidRPr="0055198F" w:rsidRDefault="008D7F07" w:rsidP="006A5A6B">
      <w:pPr>
        <w:widowControl w:val="0"/>
        <w:pBdr>
          <w:top w:val="nil"/>
          <w:left w:val="nil"/>
          <w:bottom w:val="nil"/>
          <w:right w:val="nil"/>
          <w:between w:val="nil"/>
        </w:pBdr>
        <w:spacing w:before="1291" w:line="240" w:lineRule="auto"/>
        <w:rPr>
          <w:color w:val="000000"/>
        </w:rPr>
      </w:pPr>
      <w:r>
        <w:rPr>
          <w:color w:val="000000"/>
        </w:rPr>
        <w:t xml:space="preserve">                                       </w:t>
      </w:r>
      <w:r w:rsidR="006A5A6B" w:rsidRPr="006A5A6B">
        <w:rPr>
          <w:b/>
          <w:bCs/>
          <w:color w:val="000000"/>
          <w:sz w:val="26"/>
          <w:szCs w:val="26"/>
        </w:rPr>
        <w:t>COMITATO ETICO</w:t>
      </w:r>
      <w:r>
        <w:rPr>
          <w:b/>
          <w:bCs/>
          <w:color w:val="000000"/>
          <w:sz w:val="26"/>
          <w:szCs w:val="26"/>
        </w:rPr>
        <w:t xml:space="preserve"> TERRITORIALE</w:t>
      </w:r>
      <w:r w:rsidR="006A5A6B" w:rsidRPr="006A5A6B">
        <w:rPr>
          <w:b/>
          <w:bCs/>
          <w:color w:val="000000"/>
          <w:sz w:val="26"/>
          <w:szCs w:val="26"/>
        </w:rPr>
        <w:t xml:space="preserve"> LOMBARDIA 6</w:t>
      </w:r>
    </w:p>
    <w:p w14:paraId="1B12F9CA" w14:textId="4D3CF86F" w:rsidR="000B1AD8" w:rsidRPr="006A5A6B" w:rsidRDefault="006A5A6B" w:rsidP="006A5A6B">
      <w:pPr>
        <w:widowControl w:val="0"/>
        <w:pBdr>
          <w:top w:val="nil"/>
          <w:left w:val="nil"/>
          <w:bottom w:val="nil"/>
          <w:right w:val="nil"/>
          <w:between w:val="nil"/>
        </w:pBdr>
        <w:spacing w:before="1291" w:line="240" w:lineRule="auto"/>
        <w:rPr>
          <w:color w:val="000000"/>
        </w:rPr>
      </w:pPr>
      <w:r>
        <w:rPr>
          <w:color w:val="000000"/>
        </w:rPr>
        <w:t xml:space="preserve">               </w:t>
      </w:r>
      <w:r w:rsidR="00172920">
        <w:rPr>
          <w:b/>
          <w:color w:val="2E74B5"/>
          <w:sz w:val="23"/>
          <w:szCs w:val="23"/>
        </w:rPr>
        <w:t xml:space="preserve">CHECK-LIST documenti richiesti per Studi osservazionali </w:t>
      </w:r>
    </w:p>
    <w:p w14:paraId="42056EC2" w14:textId="77777777" w:rsidR="000B1AD8" w:rsidRDefault="00172920">
      <w:pPr>
        <w:widowControl w:val="0"/>
        <w:pBdr>
          <w:top w:val="nil"/>
          <w:left w:val="nil"/>
          <w:bottom w:val="nil"/>
          <w:right w:val="nil"/>
          <w:between w:val="nil"/>
        </w:pBdr>
        <w:spacing w:before="608" w:line="240" w:lineRule="auto"/>
        <w:ind w:left="944"/>
        <w:rPr>
          <w:b/>
          <w:color w:val="000000"/>
        </w:rPr>
      </w:pPr>
      <w:r>
        <w:rPr>
          <w:b/>
          <w:color w:val="000000"/>
        </w:rPr>
        <w:t xml:space="preserve">Da allegare assieme alla domanda </w:t>
      </w:r>
    </w:p>
    <w:tbl>
      <w:tblPr>
        <w:tblStyle w:val="a"/>
        <w:tblW w:w="9600"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1080"/>
        <w:gridCol w:w="1260"/>
      </w:tblGrid>
      <w:tr w:rsidR="000B1AD8" w14:paraId="01E491CE" w14:textId="77777777">
        <w:trPr>
          <w:trHeight w:val="1920"/>
        </w:trPr>
        <w:tc>
          <w:tcPr>
            <w:tcW w:w="7260" w:type="dxa"/>
            <w:shd w:val="clear" w:color="auto" w:fill="auto"/>
            <w:tcMar>
              <w:top w:w="100" w:type="dxa"/>
              <w:left w:w="100" w:type="dxa"/>
              <w:bottom w:w="100" w:type="dxa"/>
              <w:right w:w="100" w:type="dxa"/>
            </w:tcMar>
          </w:tcPr>
          <w:p w14:paraId="6576E10A" w14:textId="77777777" w:rsidR="000B1AD8" w:rsidRDefault="000B1AD8">
            <w:pPr>
              <w:widowControl w:val="0"/>
              <w:pBdr>
                <w:top w:val="nil"/>
                <w:left w:val="nil"/>
                <w:bottom w:val="nil"/>
                <w:right w:val="nil"/>
                <w:between w:val="nil"/>
              </w:pBdr>
              <w:rPr>
                <w:b/>
                <w:color w:val="000000"/>
              </w:rPr>
            </w:pPr>
          </w:p>
        </w:tc>
        <w:tc>
          <w:tcPr>
            <w:tcW w:w="1080" w:type="dxa"/>
            <w:shd w:val="clear" w:color="auto" w:fill="auto"/>
            <w:tcMar>
              <w:top w:w="100" w:type="dxa"/>
              <w:left w:w="100" w:type="dxa"/>
              <w:bottom w:w="100" w:type="dxa"/>
              <w:right w:w="100" w:type="dxa"/>
            </w:tcMar>
          </w:tcPr>
          <w:p w14:paraId="1CA4314C" w14:textId="77777777" w:rsidR="000B1AD8" w:rsidRDefault="00172920">
            <w:pPr>
              <w:widowControl w:val="0"/>
              <w:pBdr>
                <w:top w:val="nil"/>
                <w:left w:val="nil"/>
                <w:bottom w:val="nil"/>
                <w:right w:val="nil"/>
                <w:between w:val="nil"/>
              </w:pBdr>
              <w:spacing w:line="240" w:lineRule="auto"/>
              <w:ind w:left="230"/>
              <w:rPr>
                <w:b/>
                <w:color w:val="722601"/>
                <w:sz w:val="20"/>
                <w:szCs w:val="20"/>
              </w:rPr>
            </w:pPr>
            <w:r>
              <w:rPr>
                <w:b/>
                <w:color w:val="722601"/>
                <w:sz w:val="20"/>
                <w:szCs w:val="20"/>
                <w:highlight w:val="white"/>
              </w:rPr>
              <w:t>SI</w:t>
            </w:r>
            <w:r>
              <w:rPr>
                <w:b/>
                <w:color w:val="722601"/>
                <w:sz w:val="20"/>
                <w:szCs w:val="20"/>
              </w:rPr>
              <w:t xml:space="preserve"> </w:t>
            </w:r>
          </w:p>
          <w:p w14:paraId="62040354" w14:textId="77777777" w:rsidR="000B1AD8" w:rsidRDefault="00172920">
            <w:pPr>
              <w:widowControl w:val="0"/>
              <w:pBdr>
                <w:top w:val="nil"/>
                <w:left w:val="nil"/>
                <w:bottom w:val="nil"/>
                <w:right w:val="nil"/>
                <w:between w:val="nil"/>
              </w:pBdr>
              <w:spacing w:before="57" w:line="240" w:lineRule="auto"/>
              <w:jc w:val="center"/>
              <w:rPr>
                <w:b/>
                <w:color w:val="722601"/>
                <w:sz w:val="20"/>
                <w:szCs w:val="20"/>
              </w:rPr>
            </w:pPr>
            <w:r>
              <w:rPr>
                <w:b/>
                <w:color w:val="722601"/>
                <w:sz w:val="20"/>
                <w:szCs w:val="20"/>
                <w:highlight w:val="white"/>
              </w:rPr>
              <w:t>(</w:t>
            </w:r>
            <w:proofErr w:type="gramStart"/>
            <w:r>
              <w:rPr>
                <w:b/>
                <w:color w:val="722601"/>
                <w:sz w:val="20"/>
                <w:szCs w:val="20"/>
                <w:highlight w:val="white"/>
              </w:rPr>
              <w:t>appor</w:t>
            </w:r>
            <w:proofErr w:type="gramEnd"/>
            <w:r>
              <w:rPr>
                <w:b/>
                <w:color w:val="722601"/>
                <w:sz w:val="20"/>
                <w:szCs w:val="20"/>
              </w:rPr>
              <w:t xml:space="preserve"> </w:t>
            </w:r>
          </w:p>
          <w:p w14:paraId="4F009BBC" w14:textId="77777777" w:rsidR="000B1AD8" w:rsidRDefault="00172920">
            <w:pPr>
              <w:widowControl w:val="0"/>
              <w:pBdr>
                <w:top w:val="nil"/>
                <w:left w:val="nil"/>
                <w:bottom w:val="nil"/>
                <w:right w:val="nil"/>
                <w:between w:val="nil"/>
              </w:pBdr>
              <w:spacing w:before="57" w:line="240" w:lineRule="auto"/>
              <w:ind w:left="251"/>
              <w:rPr>
                <w:b/>
                <w:color w:val="722601"/>
                <w:sz w:val="20"/>
                <w:szCs w:val="20"/>
              </w:rPr>
            </w:pPr>
            <w:proofErr w:type="gramStart"/>
            <w:r>
              <w:rPr>
                <w:b/>
                <w:color w:val="722601"/>
                <w:sz w:val="20"/>
                <w:szCs w:val="20"/>
                <w:highlight w:val="white"/>
              </w:rPr>
              <w:t>re</w:t>
            </w:r>
            <w:proofErr w:type="gramEnd"/>
            <w:r>
              <w:rPr>
                <w:b/>
                <w:color w:val="722601"/>
                <w:sz w:val="20"/>
                <w:szCs w:val="20"/>
              </w:rPr>
              <w:t xml:space="preserve"> </w:t>
            </w:r>
          </w:p>
          <w:p w14:paraId="65635C8D" w14:textId="77777777" w:rsidR="000B1AD8" w:rsidRDefault="00172920">
            <w:pPr>
              <w:widowControl w:val="0"/>
              <w:pBdr>
                <w:top w:val="nil"/>
                <w:left w:val="nil"/>
                <w:bottom w:val="nil"/>
                <w:right w:val="nil"/>
                <w:between w:val="nil"/>
              </w:pBdr>
              <w:spacing w:before="49" w:line="240" w:lineRule="auto"/>
              <w:ind w:left="251"/>
              <w:rPr>
                <w:b/>
                <w:color w:val="722601"/>
                <w:sz w:val="20"/>
                <w:szCs w:val="20"/>
              </w:rPr>
            </w:pPr>
            <w:proofErr w:type="gramStart"/>
            <w:r>
              <w:rPr>
                <w:b/>
                <w:color w:val="722601"/>
                <w:sz w:val="20"/>
                <w:szCs w:val="20"/>
                <w:highlight w:val="white"/>
              </w:rPr>
              <w:t>una</w:t>
            </w:r>
            <w:proofErr w:type="gramEnd"/>
            <w:r>
              <w:rPr>
                <w:b/>
                <w:color w:val="722601"/>
                <w:sz w:val="20"/>
                <w:szCs w:val="20"/>
              </w:rPr>
              <w:t xml:space="preserve"> </w:t>
            </w:r>
          </w:p>
          <w:p w14:paraId="2FE28496" w14:textId="77777777" w:rsidR="000B1AD8" w:rsidRDefault="00172920">
            <w:pPr>
              <w:widowControl w:val="0"/>
              <w:pBdr>
                <w:top w:val="nil"/>
                <w:left w:val="nil"/>
                <w:bottom w:val="nil"/>
                <w:right w:val="nil"/>
                <w:between w:val="nil"/>
              </w:pBdr>
              <w:spacing w:before="64" w:line="240" w:lineRule="auto"/>
              <w:jc w:val="center"/>
              <w:rPr>
                <w:b/>
                <w:color w:val="722601"/>
                <w:sz w:val="20"/>
                <w:szCs w:val="20"/>
                <w:highlight w:val="white"/>
              </w:rPr>
            </w:pPr>
            <w:proofErr w:type="gramStart"/>
            <w:r>
              <w:rPr>
                <w:b/>
                <w:color w:val="722601"/>
                <w:sz w:val="20"/>
                <w:szCs w:val="20"/>
                <w:highlight w:val="white"/>
              </w:rPr>
              <w:t>crocetta</w:t>
            </w:r>
            <w:proofErr w:type="gramEnd"/>
            <w:r>
              <w:rPr>
                <w:b/>
                <w:color w:val="722601"/>
                <w:sz w:val="20"/>
                <w:szCs w:val="20"/>
                <w:highlight w:val="white"/>
              </w:rPr>
              <w:t>)</w:t>
            </w:r>
          </w:p>
        </w:tc>
        <w:tc>
          <w:tcPr>
            <w:tcW w:w="1260" w:type="dxa"/>
            <w:shd w:val="clear" w:color="auto" w:fill="auto"/>
            <w:tcMar>
              <w:top w:w="100" w:type="dxa"/>
              <w:left w:w="100" w:type="dxa"/>
              <w:bottom w:w="100" w:type="dxa"/>
              <w:right w:w="100" w:type="dxa"/>
            </w:tcMar>
          </w:tcPr>
          <w:p w14:paraId="20052F88" w14:textId="77777777" w:rsidR="000B1AD8" w:rsidRDefault="00172920">
            <w:pPr>
              <w:widowControl w:val="0"/>
              <w:pBdr>
                <w:top w:val="nil"/>
                <w:left w:val="nil"/>
                <w:bottom w:val="nil"/>
                <w:right w:val="nil"/>
                <w:between w:val="nil"/>
              </w:pBdr>
              <w:spacing w:line="240" w:lineRule="auto"/>
              <w:ind w:left="222"/>
              <w:rPr>
                <w:b/>
                <w:color w:val="722601"/>
                <w:sz w:val="20"/>
                <w:szCs w:val="20"/>
              </w:rPr>
            </w:pPr>
            <w:r>
              <w:rPr>
                <w:b/>
                <w:color w:val="722601"/>
                <w:sz w:val="20"/>
                <w:szCs w:val="20"/>
                <w:highlight w:val="white"/>
              </w:rPr>
              <w:t>N.A.</w:t>
            </w:r>
            <w:r>
              <w:rPr>
                <w:b/>
                <w:color w:val="722601"/>
                <w:sz w:val="20"/>
                <w:szCs w:val="20"/>
              </w:rPr>
              <w:t xml:space="preserve"> </w:t>
            </w:r>
          </w:p>
          <w:p w14:paraId="01FD415D" w14:textId="77777777" w:rsidR="000B1AD8" w:rsidRDefault="00172920">
            <w:pPr>
              <w:widowControl w:val="0"/>
              <w:pBdr>
                <w:top w:val="nil"/>
                <w:left w:val="nil"/>
                <w:bottom w:val="nil"/>
                <w:right w:val="nil"/>
                <w:between w:val="nil"/>
              </w:pBdr>
              <w:spacing w:before="57" w:line="240" w:lineRule="auto"/>
              <w:ind w:left="218"/>
              <w:rPr>
                <w:b/>
                <w:color w:val="722601"/>
                <w:sz w:val="20"/>
                <w:szCs w:val="20"/>
              </w:rPr>
            </w:pPr>
            <w:r>
              <w:rPr>
                <w:b/>
                <w:color w:val="722601"/>
                <w:sz w:val="20"/>
                <w:szCs w:val="20"/>
                <w:highlight w:val="white"/>
              </w:rPr>
              <w:t>(</w:t>
            </w:r>
            <w:proofErr w:type="gramStart"/>
            <w:r>
              <w:rPr>
                <w:b/>
                <w:color w:val="722601"/>
                <w:sz w:val="20"/>
                <w:szCs w:val="20"/>
                <w:highlight w:val="white"/>
              </w:rPr>
              <w:t>non</w:t>
            </w:r>
            <w:proofErr w:type="gramEnd"/>
            <w:r>
              <w:rPr>
                <w:b/>
                <w:color w:val="722601"/>
                <w:sz w:val="20"/>
                <w:szCs w:val="20"/>
              </w:rPr>
              <w:t xml:space="preserve"> </w:t>
            </w:r>
          </w:p>
          <w:p w14:paraId="6BC12ECD" w14:textId="77777777" w:rsidR="000B1AD8" w:rsidRDefault="00172920">
            <w:pPr>
              <w:widowControl w:val="0"/>
              <w:pBdr>
                <w:top w:val="nil"/>
                <w:left w:val="nil"/>
                <w:bottom w:val="nil"/>
                <w:right w:val="nil"/>
                <w:between w:val="nil"/>
              </w:pBdr>
              <w:spacing w:before="64" w:line="240" w:lineRule="auto"/>
              <w:ind w:right="118"/>
              <w:jc w:val="right"/>
              <w:rPr>
                <w:b/>
                <w:color w:val="722601"/>
                <w:sz w:val="20"/>
                <w:szCs w:val="20"/>
              </w:rPr>
            </w:pPr>
            <w:proofErr w:type="spellStart"/>
            <w:proofErr w:type="gramStart"/>
            <w:r>
              <w:rPr>
                <w:b/>
                <w:color w:val="722601"/>
                <w:sz w:val="20"/>
                <w:szCs w:val="20"/>
                <w:highlight w:val="white"/>
              </w:rPr>
              <w:t>applicabil</w:t>
            </w:r>
            <w:proofErr w:type="spellEnd"/>
            <w:proofErr w:type="gramEnd"/>
            <w:r>
              <w:rPr>
                <w:b/>
                <w:color w:val="722601"/>
                <w:sz w:val="20"/>
                <w:szCs w:val="20"/>
              </w:rPr>
              <w:t xml:space="preserve"> </w:t>
            </w:r>
          </w:p>
          <w:p w14:paraId="6D2D5A25" w14:textId="77777777" w:rsidR="000B1AD8" w:rsidRDefault="00172920">
            <w:pPr>
              <w:widowControl w:val="0"/>
              <w:pBdr>
                <w:top w:val="nil"/>
                <w:left w:val="nil"/>
                <w:bottom w:val="nil"/>
                <w:right w:val="nil"/>
                <w:between w:val="nil"/>
              </w:pBdr>
              <w:spacing w:before="57" w:line="240" w:lineRule="auto"/>
              <w:ind w:left="214"/>
              <w:rPr>
                <w:b/>
                <w:color w:val="722601"/>
                <w:sz w:val="20"/>
                <w:szCs w:val="20"/>
              </w:rPr>
            </w:pPr>
            <w:r>
              <w:rPr>
                <w:b/>
                <w:color w:val="722601"/>
                <w:sz w:val="20"/>
                <w:szCs w:val="20"/>
                <w:highlight w:val="white"/>
              </w:rPr>
              <w:t>e)</w:t>
            </w:r>
            <w:r>
              <w:rPr>
                <w:b/>
                <w:color w:val="722601"/>
                <w:sz w:val="20"/>
                <w:szCs w:val="20"/>
              </w:rPr>
              <w:t xml:space="preserve"> </w:t>
            </w:r>
          </w:p>
          <w:p w14:paraId="7FE82EF4" w14:textId="77777777" w:rsidR="000B1AD8" w:rsidRDefault="00172920">
            <w:pPr>
              <w:widowControl w:val="0"/>
              <w:pBdr>
                <w:top w:val="nil"/>
                <w:left w:val="nil"/>
                <w:bottom w:val="nil"/>
                <w:right w:val="nil"/>
                <w:between w:val="nil"/>
              </w:pBdr>
              <w:spacing w:before="49" w:line="240" w:lineRule="auto"/>
              <w:ind w:right="118"/>
              <w:jc w:val="right"/>
              <w:rPr>
                <w:b/>
                <w:color w:val="722601"/>
                <w:sz w:val="20"/>
                <w:szCs w:val="20"/>
              </w:rPr>
            </w:pPr>
            <w:r>
              <w:rPr>
                <w:b/>
                <w:color w:val="722601"/>
                <w:sz w:val="20"/>
                <w:szCs w:val="20"/>
                <w:highlight w:val="white"/>
              </w:rPr>
              <w:t>(</w:t>
            </w:r>
            <w:proofErr w:type="gramStart"/>
            <w:r>
              <w:rPr>
                <w:b/>
                <w:color w:val="722601"/>
                <w:sz w:val="20"/>
                <w:szCs w:val="20"/>
                <w:highlight w:val="white"/>
                <w:u w:val="single"/>
              </w:rPr>
              <w:t>spiegare</w:t>
            </w:r>
            <w:proofErr w:type="gramEnd"/>
            <w:r>
              <w:rPr>
                <w:b/>
                <w:color w:val="722601"/>
                <w:sz w:val="20"/>
                <w:szCs w:val="20"/>
              </w:rPr>
              <w:t xml:space="preserve"> </w:t>
            </w:r>
          </w:p>
          <w:p w14:paraId="095E4E0A" w14:textId="77777777" w:rsidR="000B1AD8" w:rsidRDefault="00172920">
            <w:pPr>
              <w:widowControl w:val="0"/>
              <w:pBdr>
                <w:top w:val="nil"/>
                <w:left w:val="nil"/>
                <w:bottom w:val="nil"/>
                <w:right w:val="nil"/>
                <w:between w:val="nil"/>
              </w:pBdr>
              <w:spacing w:before="64" w:line="240" w:lineRule="auto"/>
              <w:ind w:left="221"/>
              <w:rPr>
                <w:b/>
                <w:color w:val="722601"/>
                <w:sz w:val="20"/>
                <w:szCs w:val="20"/>
                <w:highlight w:val="white"/>
                <w:u w:val="single"/>
              </w:rPr>
            </w:pPr>
            <w:proofErr w:type="gramStart"/>
            <w:r>
              <w:rPr>
                <w:b/>
                <w:color w:val="722601"/>
                <w:sz w:val="20"/>
                <w:szCs w:val="20"/>
                <w:highlight w:val="white"/>
                <w:u w:val="single"/>
              </w:rPr>
              <w:t>perché</w:t>
            </w:r>
            <w:proofErr w:type="gramEnd"/>
            <w:r>
              <w:rPr>
                <w:b/>
                <w:color w:val="722601"/>
                <w:sz w:val="20"/>
                <w:szCs w:val="20"/>
                <w:highlight w:val="white"/>
                <w:u w:val="single"/>
              </w:rPr>
              <w:t>)</w:t>
            </w:r>
          </w:p>
        </w:tc>
      </w:tr>
      <w:tr w:rsidR="000B1AD8" w14:paraId="50026C38" w14:textId="77777777">
        <w:trPr>
          <w:trHeight w:val="3680"/>
        </w:trPr>
        <w:tc>
          <w:tcPr>
            <w:tcW w:w="7260" w:type="dxa"/>
            <w:shd w:val="clear" w:color="auto" w:fill="auto"/>
            <w:tcMar>
              <w:top w:w="100" w:type="dxa"/>
              <w:left w:w="100" w:type="dxa"/>
              <w:bottom w:w="100" w:type="dxa"/>
              <w:right w:w="100" w:type="dxa"/>
            </w:tcMar>
          </w:tcPr>
          <w:p w14:paraId="38BA39D8" w14:textId="4989EEEE" w:rsidR="000B1AD8" w:rsidRDefault="00172920">
            <w:pPr>
              <w:widowControl w:val="0"/>
              <w:pBdr>
                <w:top w:val="nil"/>
                <w:left w:val="nil"/>
                <w:bottom w:val="nil"/>
                <w:right w:val="nil"/>
                <w:between w:val="nil"/>
              </w:pBdr>
              <w:spacing w:line="282" w:lineRule="auto"/>
              <w:ind w:left="950" w:right="82" w:hanging="669"/>
              <w:jc w:val="both"/>
              <w:rPr>
                <w:color w:val="000000"/>
                <w:sz w:val="18"/>
                <w:szCs w:val="18"/>
              </w:rPr>
            </w:pPr>
            <w:r>
              <w:rPr>
                <w:b/>
                <w:color w:val="000000"/>
                <w:sz w:val="20"/>
                <w:szCs w:val="20"/>
              </w:rPr>
              <w:t>1</w:t>
            </w:r>
            <w:r>
              <w:rPr>
                <w:sz w:val="20"/>
                <w:szCs w:val="20"/>
                <w:vertAlign w:val="superscript"/>
              </w:rPr>
              <w:t xml:space="preserve">  </w:t>
            </w:r>
            <w:r>
              <w:rPr>
                <w:color w:val="000000"/>
                <w:sz w:val="20"/>
                <w:szCs w:val="20"/>
                <w:vertAlign w:val="superscript"/>
              </w:rPr>
              <w:t xml:space="preserve">   </w:t>
            </w:r>
            <w:r>
              <w:rPr>
                <w:color w:val="000000"/>
                <w:sz w:val="18"/>
                <w:szCs w:val="18"/>
                <w:highlight w:val="white"/>
              </w:rPr>
              <w:t>Lettera di richiesta di valutazione dello studio, datata e firmata dal</w:t>
            </w:r>
            <w:r>
              <w:rPr>
                <w:sz w:val="18"/>
                <w:szCs w:val="18"/>
              </w:rPr>
              <w:t xml:space="preserve"> </w:t>
            </w:r>
            <w:r>
              <w:rPr>
                <w:color w:val="000000"/>
                <w:sz w:val="18"/>
                <w:szCs w:val="18"/>
                <w:highlight w:val="white"/>
              </w:rPr>
              <w:t xml:space="preserve">Promotore/ </w:t>
            </w:r>
            <w:proofErr w:type="spellStart"/>
            <w:r>
              <w:rPr>
                <w:color w:val="000000"/>
                <w:sz w:val="18"/>
                <w:szCs w:val="18"/>
                <w:highlight w:val="white"/>
              </w:rPr>
              <w:t>Contract</w:t>
            </w:r>
            <w:proofErr w:type="spellEnd"/>
            <w:r>
              <w:rPr>
                <w:color w:val="000000"/>
                <w:sz w:val="18"/>
                <w:szCs w:val="18"/>
                <w:highlight w:val="white"/>
              </w:rPr>
              <w:t xml:space="preserve"> Research Organization</w:t>
            </w:r>
            <w:r w:rsidR="00787AA8">
              <w:rPr>
                <w:color w:val="000000"/>
                <w:sz w:val="18"/>
                <w:szCs w:val="18"/>
                <w:highlight w:val="white"/>
              </w:rPr>
              <w:t xml:space="preserve"> (CRO)/ altro richiedente delegato</w:t>
            </w:r>
            <w:r>
              <w:rPr>
                <w:color w:val="000000"/>
                <w:sz w:val="18"/>
                <w:szCs w:val="18"/>
                <w:highlight w:val="white"/>
              </w:rPr>
              <w:t xml:space="preserve"> indirizzata al</w:t>
            </w:r>
            <w:r>
              <w:rPr>
                <w:color w:val="000000"/>
                <w:sz w:val="18"/>
                <w:szCs w:val="18"/>
              </w:rPr>
              <w:t xml:space="preserve"> </w:t>
            </w:r>
            <w:r>
              <w:rPr>
                <w:color w:val="000000"/>
                <w:sz w:val="18"/>
                <w:szCs w:val="18"/>
                <w:highlight w:val="white"/>
              </w:rPr>
              <w:t>CET L6, alla Direzione Generale dell’Azienda Sanitaria/IRCCS</w:t>
            </w:r>
            <w:r w:rsidR="00787AA8">
              <w:rPr>
                <w:color w:val="000000"/>
                <w:sz w:val="18"/>
                <w:szCs w:val="18"/>
              </w:rPr>
              <w:t>/istituto</w:t>
            </w:r>
            <w:r>
              <w:rPr>
                <w:color w:val="000000"/>
                <w:sz w:val="18"/>
                <w:szCs w:val="18"/>
              </w:rPr>
              <w:t xml:space="preserve"> </w:t>
            </w:r>
            <w:r>
              <w:rPr>
                <w:color w:val="000000"/>
                <w:sz w:val="18"/>
                <w:szCs w:val="18"/>
                <w:highlight w:val="white"/>
              </w:rPr>
              <w:t>coinvolto e, per conoscenza, allo Sperimentatore Responsabile.</w:t>
            </w:r>
            <w:r>
              <w:rPr>
                <w:color w:val="000000"/>
                <w:sz w:val="18"/>
                <w:szCs w:val="18"/>
              </w:rPr>
              <w:t xml:space="preserve"> </w:t>
            </w:r>
          </w:p>
          <w:p w14:paraId="5B49DB2D" w14:textId="77777777" w:rsidR="000B1AD8" w:rsidRDefault="00172920">
            <w:pPr>
              <w:widowControl w:val="0"/>
              <w:pBdr>
                <w:top w:val="nil"/>
                <w:left w:val="nil"/>
                <w:bottom w:val="nil"/>
                <w:right w:val="nil"/>
                <w:between w:val="nil"/>
              </w:pBdr>
              <w:spacing w:before="21" w:line="284" w:lineRule="auto"/>
              <w:ind w:left="949" w:right="86"/>
              <w:jc w:val="both"/>
              <w:rPr>
                <w:color w:val="000000"/>
                <w:sz w:val="18"/>
                <w:szCs w:val="18"/>
              </w:rPr>
            </w:pPr>
            <w:r>
              <w:rPr>
                <w:b/>
                <w:color w:val="000000"/>
                <w:sz w:val="18"/>
                <w:szCs w:val="18"/>
                <w:highlight w:val="white"/>
              </w:rPr>
              <w:t>Nel caso di studio multicentrico, la Lettera di intenti dovrà</w:t>
            </w:r>
            <w:r>
              <w:rPr>
                <w:b/>
                <w:color w:val="000000"/>
                <w:sz w:val="18"/>
                <w:szCs w:val="18"/>
              </w:rPr>
              <w:t xml:space="preserve"> </w:t>
            </w:r>
            <w:r>
              <w:rPr>
                <w:b/>
                <w:color w:val="000000"/>
                <w:sz w:val="18"/>
                <w:szCs w:val="18"/>
                <w:highlight w:val="white"/>
              </w:rPr>
              <w:t>essere indirizzata, oltre che al CET L6 in qualità dei CET</w:t>
            </w:r>
            <w:r>
              <w:rPr>
                <w:b/>
                <w:color w:val="000000"/>
                <w:sz w:val="18"/>
                <w:szCs w:val="18"/>
              </w:rPr>
              <w:t xml:space="preserve"> </w:t>
            </w:r>
            <w:r>
              <w:rPr>
                <w:b/>
                <w:color w:val="000000"/>
                <w:sz w:val="18"/>
                <w:szCs w:val="18"/>
                <w:highlight w:val="white"/>
              </w:rPr>
              <w:t>afferente per il centro coordinatore, a tutte le Direzioni Generali</w:t>
            </w:r>
            <w:r>
              <w:rPr>
                <w:b/>
                <w:color w:val="000000"/>
                <w:sz w:val="18"/>
                <w:szCs w:val="18"/>
              </w:rPr>
              <w:t xml:space="preserve"> </w:t>
            </w:r>
            <w:r>
              <w:rPr>
                <w:b/>
                <w:color w:val="000000"/>
                <w:sz w:val="18"/>
                <w:szCs w:val="18"/>
                <w:highlight w:val="white"/>
              </w:rPr>
              <w:t>dei centri coinvolti e, per conoscenza, a tutti gli Sperimentatori</w:t>
            </w:r>
            <w:r>
              <w:rPr>
                <w:b/>
                <w:color w:val="000000"/>
                <w:sz w:val="18"/>
                <w:szCs w:val="18"/>
              </w:rPr>
              <w:t xml:space="preserve"> </w:t>
            </w:r>
            <w:r>
              <w:rPr>
                <w:b/>
                <w:color w:val="000000"/>
                <w:sz w:val="18"/>
                <w:szCs w:val="18"/>
                <w:highlight w:val="white"/>
              </w:rPr>
              <w:t>Responsabili dei centri coinvolti</w:t>
            </w:r>
            <w:r>
              <w:rPr>
                <w:color w:val="000000"/>
                <w:sz w:val="18"/>
                <w:szCs w:val="18"/>
                <w:highlight w:val="white"/>
              </w:rPr>
              <w:t>.</w:t>
            </w:r>
            <w:r>
              <w:rPr>
                <w:color w:val="000000"/>
                <w:sz w:val="18"/>
                <w:szCs w:val="18"/>
              </w:rPr>
              <w:t xml:space="preserve"> </w:t>
            </w:r>
          </w:p>
          <w:p w14:paraId="3B6A37AC" w14:textId="1BF9692A" w:rsidR="000B1AD8" w:rsidRDefault="00172920">
            <w:pPr>
              <w:widowControl w:val="0"/>
              <w:pBdr>
                <w:top w:val="nil"/>
                <w:left w:val="nil"/>
                <w:bottom w:val="nil"/>
                <w:right w:val="nil"/>
                <w:between w:val="nil"/>
              </w:pBdr>
              <w:spacing w:before="28" w:line="282" w:lineRule="auto"/>
              <w:ind w:left="951" w:right="84" w:firstLine="22"/>
              <w:jc w:val="both"/>
              <w:rPr>
                <w:color w:val="000000"/>
                <w:sz w:val="18"/>
                <w:szCs w:val="18"/>
                <w:highlight w:val="white"/>
              </w:rPr>
            </w:pPr>
            <w:r>
              <w:rPr>
                <w:color w:val="000000"/>
                <w:sz w:val="18"/>
                <w:szCs w:val="18"/>
                <w:highlight w:val="white"/>
              </w:rPr>
              <w:t xml:space="preserve">Nella Lettera deve essere esplicitata la tipologia di studio </w:t>
            </w:r>
            <w:r>
              <w:rPr>
                <w:b/>
                <w:color w:val="000000"/>
                <w:sz w:val="18"/>
                <w:szCs w:val="18"/>
                <w:highlight w:val="white"/>
              </w:rPr>
              <w:t>(indicando</w:t>
            </w:r>
            <w:r>
              <w:rPr>
                <w:b/>
                <w:color w:val="000000"/>
                <w:sz w:val="18"/>
                <w:szCs w:val="18"/>
              </w:rPr>
              <w:t xml:space="preserve"> </w:t>
            </w:r>
            <w:r>
              <w:rPr>
                <w:b/>
                <w:color w:val="000000"/>
                <w:sz w:val="18"/>
                <w:szCs w:val="18"/>
                <w:highlight w:val="white"/>
              </w:rPr>
              <w:t>in particolare se osservazionale con o senza farmaco</w:t>
            </w:r>
            <w:r w:rsidR="00787AA8">
              <w:rPr>
                <w:b/>
                <w:color w:val="000000"/>
                <w:sz w:val="18"/>
                <w:szCs w:val="18"/>
                <w:highlight w:val="white"/>
              </w:rPr>
              <w:t>, con o senza dispositivo medico,</w:t>
            </w:r>
            <w:r>
              <w:rPr>
                <w:b/>
                <w:color w:val="000000"/>
                <w:sz w:val="18"/>
                <w:szCs w:val="18"/>
                <w:highlight w:val="white"/>
              </w:rPr>
              <w:t xml:space="preserve"> nonché la</w:t>
            </w:r>
            <w:r>
              <w:rPr>
                <w:b/>
                <w:color w:val="000000"/>
                <w:sz w:val="18"/>
                <w:szCs w:val="18"/>
              </w:rPr>
              <w:t xml:space="preserve"> </w:t>
            </w:r>
            <w:r>
              <w:rPr>
                <w:b/>
                <w:color w:val="000000"/>
                <w:sz w:val="18"/>
                <w:szCs w:val="18"/>
                <w:highlight w:val="white"/>
              </w:rPr>
              <w:t>direzionalità</w:t>
            </w:r>
            <w:r w:rsidR="00787AA8">
              <w:rPr>
                <w:b/>
                <w:color w:val="000000"/>
                <w:sz w:val="18"/>
                <w:szCs w:val="18"/>
                <w:highlight w:val="white"/>
              </w:rPr>
              <w:t xml:space="preserve"> retrospettiva/prospettica</w:t>
            </w:r>
            <w:r>
              <w:rPr>
                <w:b/>
                <w:color w:val="000000"/>
                <w:sz w:val="18"/>
                <w:szCs w:val="18"/>
                <w:highlight w:val="white"/>
              </w:rPr>
              <w:t xml:space="preserve">), </w:t>
            </w:r>
            <w:r>
              <w:rPr>
                <w:color w:val="000000"/>
                <w:sz w:val="18"/>
                <w:szCs w:val="18"/>
                <w:highlight w:val="white"/>
              </w:rPr>
              <w:t>la natura profit/no profit dello studio.</w:t>
            </w:r>
          </w:p>
        </w:tc>
        <w:tc>
          <w:tcPr>
            <w:tcW w:w="1080" w:type="dxa"/>
            <w:shd w:val="clear" w:color="auto" w:fill="auto"/>
            <w:tcMar>
              <w:top w:w="100" w:type="dxa"/>
              <w:left w:w="100" w:type="dxa"/>
              <w:bottom w:w="100" w:type="dxa"/>
              <w:right w:w="100" w:type="dxa"/>
            </w:tcMar>
          </w:tcPr>
          <w:p w14:paraId="74E691A8"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4C6EC182" w14:textId="77777777" w:rsidR="000B1AD8" w:rsidRDefault="00172920">
            <w:pPr>
              <w:widowControl w:val="0"/>
              <w:pBdr>
                <w:top w:val="nil"/>
                <w:left w:val="nil"/>
                <w:bottom w:val="nil"/>
                <w:right w:val="nil"/>
                <w:between w:val="nil"/>
              </w:pBdr>
              <w:spacing w:line="240" w:lineRule="auto"/>
              <w:jc w:val="center"/>
              <w:rPr>
                <w:color w:val="722601"/>
                <w:sz w:val="20"/>
                <w:szCs w:val="20"/>
                <w:highlight w:val="white"/>
              </w:rPr>
            </w:pPr>
            <w:r>
              <w:rPr>
                <w:color w:val="722601"/>
                <w:sz w:val="20"/>
                <w:szCs w:val="20"/>
                <w:highlight w:val="white"/>
              </w:rPr>
              <w:t>•</w:t>
            </w:r>
          </w:p>
        </w:tc>
      </w:tr>
      <w:tr w:rsidR="000B1AD8" w14:paraId="4BD6A6CB" w14:textId="77777777">
        <w:trPr>
          <w:trHeight w:val="879"/>
        </w:trPr>
        <w:tc>
          <w:tcPr>
            <w:tcW w:w="7260" w:type="dxa"/>
            <w:shd w:val="clear" w:color="auto" w:fill="auto"/>
            <w:tcMar>
              <w:top w:w="100" w:type="dxa"/>
              <w:left w:w="100" w:type="dxa"/>
              <w:bottom w:w="100" w:type="dxa"/>
              <w:right w:w="100" w:type="dxa"/>
            </w:tcMar>
          </w:tcPr>
          <w:p w14:paraId="07FE91F0" w14:textId="3CF5AF2E" w:rsidR="000B1AD8" w:rsidRDefault="00172920">
            <w:pPr>
              <w:widowControl w:val="0"/>
              <w:pBdr>
                <w:top w:val="nil"/>
                <w:left w:val="nil"/>
                <w:bottom w:val="nil"/>
                <w:right w:val="nil"/>
                <w:between w:val="nil"/>
              </w:pBdr>
              <w:spacing w:line="282" w:lineRule="auto"/>
              <w:ind w:left="956" w:right="264" w:hanging="697"/>
              <w:rPr>
                <w:color w:val="000000"/>
                <w:sz w:val="18"/>
                <w:szCs w:val="18"/>
                <w:highlight w:val="white"/>
              </w:rPr>
            </w:pPr>
            <w:r>
              <w:rPr>
                <w:b/>
                <w:color w:val="000000"/>
                <w:sz w:val="20"/>
                <w:szCs w:val="20"/>
              </w:rPr>
              <w:t xml:space="preserve">2. </w:t>
            </w:r>
            <w:r>
              <w:rPr>
                <w:color w:val="000000"/>
                <w:sz w:val="20"/>
                <w:szCs w:val="20"/>
              </w:rPr>
              <w:t xml:space="preserve">       </w:t>
            </w:r>
            <w:r>
              <w:rPr>
                <w:sz w:val="20"/>
                <w:szCs w:val="20"/>
              </w:rPr>
              <w:t xml:space="preserve"> </w:t>
            </w:r>
            <w:r>
              <w:rPr>
                <w:color w:val="000000"/>
                <w:sz w:val="18"/>
                <w:szCs w:val="18"/>
                <w:highlight w:val="white"/>
              </w:rPr>
              <w:t>Se il richiedente non è il Promotore, lettera che autorizza il</w:t>
            </w:r>
            <w:r>
              <w:rPr>
                <w:color w:val="000000"/>
                <w:sz w:val="18"/>
                <w:szCs w:val="18"/>
              </w:rPr>
              <w:t xml:space="preserve"> </w:t>
            </w:r>
            <w:r>
              <w:rPr>
                <w:color w:val="000000"/>
                <w:sz w:val="18"/>
                <w:szCs w:val="18"/>
                <w:highlight w:val="white"/>
              </w:rPr>
              <w:t>richiedente /</w:t>
            </w:r>
            <w:r>
              <w:rPr>
                <w:color w:val="000000"/>
                <w:sz w:val="18"/>
                <w:szCs w:val="18"/>
              </w:rPr>
              <w:t xml:space="preserve"> </w:t>
            </w:r>
            <w:r>
              <w:rPr>
                <w:color w:val="000000"/>
                <w:sz w:val="18"/>
                <w:szCs w:val="18"/>
                <w:highlight w:val="white"/>
              </w:rPr>
              <w:t xml:space="preserve">CRO ad operare per </w:t>
            </w:r>
            <w:r>
              <w:rPr>
                <w:sz w:val="18"/>
                <w:szCs w:val="18"/>
                <w:highlight w:val="white"/>
              </w:rPr>
              <w:t>conto del Promotore e dettaglio delle attività delegate.</w:t>
            </w:r>
          </w:p>
        </w:tc>
        <w:tc>
          <w:tcPr>
            <w:tcW w:w="1080" w:type="dxa"/>
            <w:shd w:val="clear" w:color="auto" w:fill="auto"/>
            <w:tcMar>
              <w:top w:w="100" w:type="dxa"/>
              <w:left w:w="100" w:type="dxa"/>
              <w:bottom w:w="100" w:type="dxa"/>
              <w:right w:w="100" w:type="dxa"/>
            </w:tcMar>
          </w:tcPr>
          <w:p w14:paraId="4C3165C0"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1E194E1E" w14:textId="384E4423" w:rsidR="000B1AD8" w:rsidRDefault="00172920">
            <w:pPr>
              <w:widowControl w:val="0"/>
              <w:pBdr>
                <w:top w:val="nil"/>
                <w:left w:val="nil"/>
                <w:bottom w:val="nil"/>
                <w:right w:val="nil"/>
                <w:between w:val="nil"/>
              </w:pBdr>
              <w:spacing w:line="240" w:lineRule="auto"/>
              <w:jc w:val="center"/>
              <w:rPr>
                <w:color w:val="722601"/>
                <w:sz w:val="20"/>
                <w:szCs w:val="20"/>
                <w:vertAlign w:val="superscript"/>
              </w:rPr>
            </w:pPr>
            <w:r>
              <w:rPr>
                <w:color w:val="722601"/>
                <w:sz w:val="20"/>
                <w:szCs w:val="20"/>
                <w:highlight w:val="white"/>
              </w:rPr>
              <w:t>•</w:t>
            </w:r>
          </w:p>
        </w:tc>
      </w:tr>
      <w:tr w:rsidR="000B1AD8" w14:paraId="1A6DD4E3" w14:textId="77777777">
        <w:trPr>
          <w:trHeight w:val="879"/>
        </w:trPr>
        <w:tc>
          <w:tcPr>
            <w:tcW w:w="7260" w:type="dxa"/>
            <w:shd w:val="clear" w:color="auto" w:fill="auto"/>
            <w:tcMar>
              <w:top w:w="100" w:type="dxa"/>
              <w:left w:w="100" w:type="dxa"/>
              <w:bottom w:w="100" w:type="dxa"/>
              <w:right w:w="100" w:type="dxa"/>
            </w:tcMar>
          </w:tcPr>
          <w:p w14:paraId="04C9A80B" w14:textId="77777777" w:rsidR="000B1AD8" w:rsidRDefault="00172920">
            <w:pPr>
              <w:widowControl w:val="0"/>
              <w:pBdr>
                <w:top w:val="nil"/>
                <w:left w:val="nil"/>
                <w:bottom w:val="nil"/>
                <w:right w:val="nil"/>
                <w:between w:val="nil"/>
              </w:pBdr>
              <w:spacing w:line="282" w:lineRule="auto"/>
              <w:ind w:left="956" w:right="264" w:hanging="697"/>
              <w:rPr>
                <w:color w:val="000000"/>
                <w:sz w:val="18"/>
                <w:szCs w:val="18"/>
              </w:rPr>
            </w:pPr>
            <w:r>
              <w:rPr>
                <w:b/>
                <w:sz w:val="20"/>
                <w:szCs w:val="20"/>
              </w:rPr>
              <w:t xml:space="preserve">3.  </w:t>
            </w:r>
            <w:r>
              <w:rPr>
                <w:sz w:val="20"/>
                <w:szCs w:val="20"/>
              </w:rPr>
              <w:t xml:space="preserve">    </w:t>
            </w:r>
            <w:r>
              <w:rPr>
                <w:sz w:val="18"/>
                <w:szCs w:val="18"/>
              </w:rPr>
              <w:t xml:space="preserve">   Se il Promotore non è nella UE, lettera di delega al Legale Rappresentante</w:t>
            </w:r>
          </w:p>
        </w:tc>
        <w:tc>
          <w:tcPr>
            <w:tcW w:w="1080" w:type="dxa"/>
            <w:shd w:val="clear" w:color="auto" w:fill="auto"/>
            <w:tcMar>
              <w:top w:w="100" w:type="dxa"/>
              <w:left w:w="100" w:type="dxa"/>
              <w:bottom w:w="100" w:type="dxa"/>
              <w:right w:w="100" w:type="dxa"/>
            </w:tcMar>
          </w:tcPr>
          <w:p w14:paraId="47406FDC"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0E1017CD"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r>
              <w:rPr>
                <w:color w:val="722601"/>
                <w:sz w:val="20"/>
                <w:szCs w:val="20"/>
              </w:rPr>
              <w:t xml:space="preserve"> </w:t>
            </w:r>
          </w:p>
        </w:tc>
      </w:tr>
    </w:tbl>
    <w:p w14:paraId="028CD1E6" w14:textId="77777777" w:rsidR="000B1AD8" w:rsidRDefault="000B1AD8">
      <w:pPr>
        <w:widowControl w:val="0"/>
        <w:pBdr>
          <w:top w:val="nil"/>
          <w:left w:val="nil"/>
          <w:bottom w:val="nil"/>
          <w:right w:val="nil"/>
          <w:between w:val="nil"/>
        </w:pBdr>
        <w:rPr>
          <w:color w:val="000000"/>
        </w:rPr>
      </w:pPr>
    </w:p>
    <w:p w14:paraId="6F5D1854" w14:textId="77777777" w:rsidR="000B1AD8" w:rsidRDefault="000B1AD8">
      <w:pPr>
        <w:widowControl w:val="0"/>
        <w:pBdr>
          <w:top w:val="nil"/>
          <w:left w:val="nil"/>
          <w:bottom w:val="nil"/>
          <w:right w:val="nil"/>
          <w:between w:val="nil"/>
        </w:pBdr>
        <w:rPr>
          <w:color w:val="000000"/>
        </w:rPr>
      </w:pPr>
    </w:p>
    <w:p w14:paraId="617B3C10" w14:textId="77777777" w:rsidR="000B1AD8" w:rsidRDefault="00172920">
      <w:pPr>
        <w:widowControl w:val="0"/>
        <w:pBdr>
          <w:top w:val="nil"/>
          <w:left w:val="nil"/>
          <w:bottom w:val="nil"/>
          <w:right w:val="nil"/>
          <w:between w:val="nil"/>
        </w:pBdr>
        <w:spacing w:before="6" w:line="240" w:lineRule="auto"/>
        <w:ind w:left="631"/>
        <w:rPr>
          <w:color w:val="000000"/>
          <w:sz w:val="16"/>
          <w:szCs w:val="16"/>
        </w:rPr>
      </w:pPr>
      <w:r>
        <w:rPr>
          <w:sz w:val="16"/>
          <w:szCs w:val="16"/>
          <w:vertAlign w:val="superscript"/>
        </w:rPr>
        <w:footnoteReference w:id="1"/>
      </w:r>
    </w:p>
    <w:tbl>
      <w:tblPr>
        <w:tblStyle w:val="a0"/>
        <w:tblW w:w="9600"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1080"/>
        <w:gridCol w:w="1260"/>
      </w:tblGrid>
      <w:tr w:rsidR="000B1AD8" w14:paraId="7171DF2A" w14:textId="77777777">
        <w:trPr>
          <w:trHeight w:val="3255"/>
        </w:trPr>
        <w:tc>
          <w:tcPr>
            <w:tcW w:w="7260" w:type="dxa"/>
            <w:shd w:val="clear" w:color="auto" w:fill="auto"/>
            <w:tcMar>
              <w:top w:w="100" w:type="dxa"/>
              <w:left w:w="100" w:type="dxa"/>
              <w:bottom w:w="100" w:type="dxa"/>
              <w:right w:w="100" w:type="dxa"/>
            </w:tcMar>
          </w:tcPr>
          <w:p w14:paraId="4FBC11CC" w14:textId="77777777" w:rsidR="000B1AD8" w:rsidRDefault="00172920">
            <w:pPr>
              <w:widowControl w:val="0"/>
              <w:pBdr>
                <w:top w:val="nil"/>
                <w:left w:val="nil"/>
                <w:bottom w:val="nil"/>
                <w:right w:val="nil"/>
                <w:between w:val="nil"/>
              </w:pBdr>
              <w:spacing w:line="282" w:lineRule="auto"/>
              <w:ind w:left="949" w:right="84" w:hanging="694"/>
              <w:jc w:val="both"/>
              <w:rPr>
                <w:color w:val="000000"/>
                <w:sz w:val="18"/>
                <w:szCs w:val="18"/>
              </w:rPr>
            </w:pPr>
            <w:r>
              <w:rPr>
                <w:b/>
                <w:color w:val="000000"/>
                <w:sz w:val="20"/>
                <w:szCs w:val="20"/>
              </w:rPr>
              <w:t>4.1.</w:t>
            </w:r>
            <w:r>
              <w:rPr>
                <w:color w:val="000000"/>
                <w:sz w:val="20"/>
                <w:szCs w:val="20"/>
              </w:rPr>
              <w:t xml:space="preserve">    </w:t>
            </w:r>
            <w:r>
              <w:rPr>
                <w:color w:val="000000"/>
                <w:sz w:val="18"/>
                <w:szCs w:val="18"/>
              </w:rPr>
              <w:t xml:space="preserve">Protocollo di studio, comprensivo di tutti i paragrafi richiesti dalle GCP (obiettivi, disegno dello studio, risultati attesi, tipologia di studio osservazionale, dimensione campionaria). Il documento dovrà riportare la data di rilascio, il numero della versione. Le pagine dovranno essere numerate. </w:t>
            </w:r>
          </w:p>
          <w:p w14:paraId="7D038CBB" w14:textId="77777777" w:rsidR="000B1AD8" w:rsidRDefault="00172920">
            <w:pPr>
              <w:widowControl w:val="0"/>
              <w:pBdr>
                <w:top w:val="nil"/>
                <w:left w:val="nil"/>
                <w:bottom w:val="nil"/>
                <w:right w:val="nil"/>
                <w:between w:val="nil"/>
              </w:pBdr>
              <w:spacing w:before="20" w:line="283" w:lineRule="auto"/>
              <w:ind w:left="949" w:right="85" w:firstLine="2"/>
              <w:jc w:val="both"/>
              <w:rPr>
                <w:color w:val="000000"/>
                <w:sz w:val="18"/>
                <w:szCs w:val="18"/>
              </w:rPr>
            </w:pPr>
            <w:r>
              <w:rPr>
                <w:color w:val="000000"/>
                <w:sz w:val="18"/>
                <w:szCs w:val="18"/>
                <w:u w:val="single"/>
              </w:rPr>
              <w:t>Solo per gli studi spontanei</w:t>
            </w:r>
            <w:r>
              <w:rPr>
                <w:color w:val="000000"/>
                <w:sz w:val="18"/>
                <w:szCs w:val="18"/>
              </w:rPr>
              <w:t xml:space="preserve">: pagina del Protocollo datata e firmata dal Promotore e dallo Sperimentatore Responsabile del centro coordinatore. </w:t>
            </w:r>
            <w:r>
              <w:rPr>
                <w:color w:val="000000"/>
                <w:sz w:val="18"/>
                <w:szCs w:val="18"/>
                <w:highlight w:val="white"/>
                <w:u w:val="single"/>
              </w:rPr>
              <w:t>Solo per gli studi osservazionali per i quali non è</w:t>
            </w:r>
            <w:r>
              <w:rPr>
                <w:color w:val="000000"/>
                <w:sz w:val="18"/>
                <w:szCs w:val="18"/>
              </w:rPr>
              <w:t xml:space="preserve"> </w:t>
            </w:r>
            <w:r>
              <w:rPr>
                <w:color w:val="000000"/>
                <w:sz w:val="18"/>
                <w:szCs w:val="18"/>
                <w:highlight w:val="white"/>
                <w:u w:val="single"/>
              </w:rPr>
              <w:t>prevista la valutazione da parte di un unico CET</w:t>
            </w:r>
            <w:r>
              <w:rPr>
                <w:color w:val="000000"/>
                <w:sz w:val="18"/>
                <w:szCs w:val="18"/>
                <w:highlight w:val="white"/>
              </w:rPr>
              <w:t>: se centro satellite</w:t>
            </w:r>
            <w:r>
              <w:rPr>
                <w:color w:val="000000"/>
                <w:sz w:val="18"/>
                <w:szCs w:val="18"/>
              </w:rPr>
              <w:t xml:space="preserve"> </w:t>
            </w:r>
            <w:r>
              <w:rPr>
                <w:color w:val="000000"/>
                <w:sz w:val="18"/>
                <w:szCs w:val="18"/>
                <w:highlight w:val="white"/>
              </w:rPr>
              <w:t>la versione del protocollo deve corrispondere alla versione oggetto</w:t>
            </w:r>
            <w:r>
              <w:rPr>
                <w:color w:val="000000"/>
                <w:sz w:val="18"/>
                <w:szCs w:val="18"/>
              </w:rPr>
              <w:t xml:space="preserve"> </w:t>
            </w:r>
            <w:r>
              <w:rPr>
                <w:color w:val="000000"/>
                <w:sz w:val="18"/>
                <w:szCs w:val="18"/>
                <w:highlight w:val="white"/>
              </w:rPr>
              <w:t xml:space="preserve">del parere favorevole del Comitato Etico </w:t>
            </w:r>
            <w:r>
              <w:rPr>
                <w:color w:val="000000"/>
                <w:sz w:val="18"/>
                <w:szCs w:val="18"/>
              </w:rPr>
              <w:t>Territoriale afferente al Centro coordinatore</w:t>
            </w:r>
          </w:p>
        </w:tc>
        <w:tc>
          <w:tcPr>
            <w:tcW w:w="1080" w:type="dxa"/>
            <w:shd w:val="clear" w:color="auto" w:fill="auto"/>
            <w:tcMar>
              <w:top w:w="100" w:type="dxa"/>
              <w:left w:w="100" w:type="dxa"/>
              <w:bottom w:w="100" w:type="dxa"/>
              <w:right w:w="100" w:type="dxa"/>
            </w:tcMar>
          </w:tcPr>
          <w:p w14:paraId="0C3AE908"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4B0A9E90" w14:textId="195A858D" w:rsidR="000B1AD8" w:rsidRDefault="00172920" w:rsidP="006E7BD4">
            <w:pPr>
              <w:widowControl w:val="0"/>
              <w:pBdr>
                <w:top w:val="nil"/>
                <w:left w:val="nil"/>
                <w:bottom w:val="nil"/>
                <w:right w:val="nil"/>
                <w:between w:val="nil"/>
              </w:pBdr>
              <w:spacing w:line="240" w:lineRule="auto"/>
              <w:jc w:val="center"/>
              <w:rPr>
                <w:color w:val="722601"/>
                <w:sz w:val="20"/>
                <w:szCs w:val="20"/>
                <w:highlight w:val="white"/>
              </w:rPr>
            </w:pPr>
            <w:r>
              <w:rPr>
                <w:color w:val="722601"/>
                <w:sz w:val="20"/>
                <w:szCs w:val="20"/>
                <w:highlight w:val="white"/>
              </w:rPr>
              <w:t>•</w:t>
            </w:r>
          </w:p>
        </w:tc>
      </w:tr>
      <w:tr w:rsidR="000B1AD8" w14:paraId="07A048AD" w14:textId="77777777">
        <w:trPr>
          <w:trHeight w:val="1980"/>
        </w:trPr>
        <w:tc>
          <w:tcPr>
            <w:tcW w:w="7260" w:type="dxa"/>
            <w:shd w:val="clear" w:color="auto" w:fill="auto"/>
            <w:tcMar>
              <w:top w:w="100" w:type="dxa"/>
              <w:left w:w="100" w:type="dxa"/>
              <w:bottom w:w="100" w:type="dxa"/>
              <w:right w:w="100" w:type="dxa"/>
            </w:tcMar>
          </w:tcPr>
          <w:p w14:paraId="388B3AD4" w14:textId="33436CEA" w:rsidR="000B1AD8" w:rsidRDefault="00172920">
            <w:pPr>
              <w:widowControl w:val="0"/>
              <w:pBdr>
                <w:top w:val="nil"/>
                <w:left w:val="nil"/>
                <w:bottom w:val="nil"/>
                <w:right w:val="nil"/>
                <w:between w:val="nil"/>
              </w:pBdr>
              <w:spacing w:line="240" w:lineRule="auto"/>
              <w:ind w:left="255"/>
              <w:rPr>
                <w:color w:val="000000"/>
                <w:sz w:val="20"/>
                <w:szCs w:val="20"/>
              </w:rPr>
            </w:pPr>
            <w:r>
              <w:rPr>
                <w:b/>
                <w:color w:val="000000"/>
                <w:sz w:val="20"/>
                <w:szCs w:val="20"/>
              </w:rPr>
              <w:t>4.2</w:t>
            </w:r>
            <w:r>
              <w:rPr>
                <w:b/>
                <w:sz w:val="20"/>
                <w:szCs w:val="20"/>
              </w:rPr>
              <w:t>.</w:t>
            </w:r>
            <w:r>
              <w:rPr>
                <w:color w:val="000000"/>
                <w:sz w:val="20"/>
                <w:szCs w:val="20"/>
              </w:rPr>
              <w:t xml:space="preserve">     </w:t>
            </w:r>
            <w:r>
              <w:rPr>
                <w:color w:val="000000"/>
                <w:sz w:val="18"/>
                <w:szCs w:val="18"/>
                <w:highlight w:val="white"/>
              </w:rPr>
              <w:t>Eventuali Scale di valutazione, comprensive di versione e data</w:t>
            </w:r>
            <w:r w:rsidR="00787AA8">
              <w:rPr>
                <w:color w:val="000000"/>
                <w:sz w:val="18"/>
                <w:szCs w:val="18"/>
                <w:highlight w:val="white"/>
              </w:rPr>
              <w:t>, correlate all’</w:t>
            </w:r>
            <w:proofErr w:type="spellStart"/>
            <w:r w:rsidR="00787AA8">
              <w:rPr>
                <w:color w:val="000000"/>
                <w:sz w:val="18"/>
                <w:szCs w:val="18"/>
                <w:highlight w:val="white"/>
              </w:rPr>
              <w:t>endpoint</w:t>
            </w:r>
            <w:proofErr w:type="spellEnd"/>
            <w:r w:rsidR="00787AA8">
              <w:rPr>
                <w:color w:val="000000"/>
                <w:sz w:val="18"/>
                <w:szCs w:val="18"/>
                <w:highlight w:val="white"/>
              </w:rPr>
              <w:t xml:space="preserve"> primario (solo per studi prospettici e </w:t>
            </w:r>
            <w:proofErr w:type="spellStart"/>
            <w:r w:rsidR="00787AA8">
              <w:rPr>
                <w:color w:val="000000"/>
                <w:sz w:val="18"/>
                <w:szCs w:val="18"/>
                <w:highlight w:val="white"/>
              </w:rPr>
              <w:t>ambispettici</w:t>
            </w:r>
            <w:proofErr w:type="spellEnd"/>
            <w:r w:rsidR="00787AA8">
              <w:rPr>
                <w:color w:val="000000"/>
                <w:sz w:val="18"/>
                <w:szCs w:val="18"/>
                <w:highlight w:val="white"/>
              </w:rPr>
              <w:t>)</w:t>
            </w:r>
            <w:r>
              <w:rPr>
                <w:color w:val="000000"/>
                <w:sz w:val="18"/>
                <w:szCs w:val="18"/>
                <w:highlight w:val="white"/>
              </w:rPr>
              <w:t>.</w:t>
            </w:r>
            <w:r>
              <w:rPr>
                <w:color w:val="000000"/>
                <w:sz w:val="20"/>
                <w:szCs w:val="20"/>
              </w:rPr>
              <w:t xml:space="preserve"> </w:t>
            </w:r>
          </w:p>
        </w:tc>
        <w:tc>
          <w:tcPr>
            <w:tcW w:w="1080" w:type="dxa"/>
            <w:shd w:val="clear" w:color="auto" w:fill="auto"/>
            <w:tcMar>
              <w:top w:w="100" w:type="dxa"/>
              <w:left w:w="100" w:type="dxa"/>
              <w:bottom w:w="100" w:type="dxa"/>
              <w:right w:w="100" w:type="dxa"/>
            </w:tcMar>
          </w:tcPr>
          <w:p w14:paraId="505CB87F"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101EC60B" w14:textId="77777777" w:rsidR="000B1AD8" w:rsidRDefault="00172920">
            <w:pPr>
              <w:widowControl w:val="0"/>
              <w:pBdr>
                <w:top w:val="nil"/>
                <w:left w:val="nil"/>
                <w:bottom w:val="nil"/>
                <w:right w:val="nil"/>
                <w:between w:val="nil"/>
              </w:pBdr>
              <w:spacing w:line="240" w:lineRule="auto"/>
              <w:jc w:val="center"/>
              <w:rPr>
                <w:color w:val="722601"/>
                <w:sz w:val="20"/>
                <w:szCs w:val="20"/>
                <w:highlight w:val="white"/>
              </w:rPr>
            </w:pPr>
            <w:r>
              <w:rPr>
                <w:color w:val="722601"/>
                <w:sz w:val="20"/>
                <w:szCs w:val="20"/>
                <w:highlight w:val="white"/>
              </w:rPr>
              <w:t>•</w:t>
            </w:r>
          </w:p>
        </w:tc>
      </w:tr>
      <w:tr w:rsidR="000B1AD8" w14:paraId="449DCD63" w14:textId="77777777">
        <w:trPr>
          <w:trHeight w:val="1275"/>
        </w:trPr>
        <w:tc>
          <w:tcPr>
            <w:tcW w:w="7260" w:type="dxa"/>
            <w:shd w:val="clear" w:color="auto" w:fill="auto"/>
            <w:tcMar>
              <w:top w:w="100" w:type="dxa"/>
              <w:left w:w="100" w:type="dxa"/>
              <w:bottom w:w="100" w:type="dxa"/>
              <w:right w:w="100" w:type="dxa"/>
            </w:tcMar>
          </w:tcPr>
          <w:p w14:paraId="2B10BC90" w14:textId="678C66E7" w:rsidR="000B1AD8" w:rsidRDefault="00172920">
            <w:pPr>
              <w:widowControl w:val="0"/>
              <w:pBdr>
                <w:top w:val="nil"/>
                <w:left w:val="nil"/>
                <w:bottom w:val="nil"/>
                <w:right w:val="nil"/>
                <w:between w:val="nil"/>
              </w:pBdr>
              <w:spacing w:line="282" w:lineRule="auto"/>
              <w:ind w:left="964" w:right="173" w:hanging="688"/>
              <w:rPr>
                <w:color w:val="000000"/>
                <w:sz w:val="18"/>
                <w:szCs w:val="18"/>
                <w:highlight w:val="white"/>
              </w:rPr>
            </w:pPr>
            <w:r>
              <w:rPr>
                <w:b/>
                <w:color w:val="000000"/>
                <w:sz w:val="20"/>
                <w:szCs w:val="20"/>
              </w:rPr>
              <w:t xml:space="preserve">5. </w:t>
            </w:r>
            <w:r>
              <w:rPr>
                <w:color w:val="000000"/>
                <w:sz w:val="18"/>
                <w:szCs w:val="18"/>
              </w:rPr>
              <w:t xml:space="preserve">         </w:t>
            </w:r>
            <w:r>
              <w:rPr>
                <w:color w:val="000000"/>
                <w:sz w:val="18"/>
                <w:szCs w:val="18"/>
                <w:highlight w:val="white"/>
              </w:rPr>
              <w:t>Sinossi del protocollo in italiano. Il documento dovrà riportare la</w:t>
            </w:r>
            <w:r>
              <w:rPr>
                <w:sz w:val="18"/>
                <w:szCs w:val="18"/>
                <w:highlight w:val="white"/>
              </w:rPr>
              <w:t xml:space="preserve"> data di rilascio</w:t>
            </w:r>
            <w:r>
              <w:rPr>
                <w:color w:val="000000"/>
                <w:sz w:val="18"/>
                <w:szCs w:val="18"/>
                <w:highlight w:val="white"/>
              </w:rPr>
              <w:t xml:space="preserve"> ed il numero della versione. Le pagine dovranno essere</w:t>
            </w:r>
            <w:r>
              <w:rPr>
                <w:color w:val="000000"/>
                <w:sz w:val="18"/>
                <w:szCs w:val="18"/>
              </w:rPr>
              <w:t xml:space="preserve"> </w:t>
            </w:r>
            <w:r>
              <w:rPr>
                <w:color w:val="000000"/>
                <w:sz w:val="18"/>
                <w:szCs w:val="18"/>
                <w:highlight w:val="white"/>
              </w:rPr>
              <w:t>numerate.</w:t>
            </w:r>
          </w:p>
        </w:tc>
        <w:tc>
          <w:tcPr>
            <w:tcW w:w="1080" w:type="dxa"/>
            <w:shd w:val="clear" w:color="auto" w:fill="auto"/>
            <w:tcMar>
              <w:top w:w="100" w:type="dxa"/>
              <w:left w:w="100" w:type="dxa"/>
              <w:bottom w:w="100" w:type="dxa"/>
              <w:right w:w="100" w:type="dxa"/>
            </w:tcMar>
          </w:tcPr>
          <w:p w14:paraId="3C1E9E21"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7DA52C34" w14:textId="77777777" w:rsidR="000B1AD8" w:rsidRDefault="00172920">
            <w:pPr>
              <w:widowControl w:val="0"/>
              <w:pBdr>
                <w:top w:val="nil"/>
                <w:left w:val="nil"/>
                <w:bottom w:val="nil"/>
                <w:right w:val="nil"/>
                <w:between w:val="nil"/>
              </w:pBdr>
              <w:spacing w:line="240" w:lineRule="auto"/>
              <w:jc w:val="center"/>
              <w:rPr>
                <w:color w:val="722601"/>
                <w:sz w:val="20"/>
                <w:szCs w:val="20"/>
                <w:highlight w:val="white"/>
              </w:rPr>
            </w:pPr>
            <w:r>
              <w:rPr>
                <w:color w:val="722601"/>
                <w:sz w:val="20"/>
                <w:szCs w:val="20"/>
                <w:highlight w:val="white"/>
              </w:rPr>
              <w:t>•</w:t>
            </w:r>
          </w:p>
        </w:tc>
      </w:tr>
      <w:tr w:rsidR="000B1AD8" w14:paraId="7F573C3A" w14:textId="77777777">
        <w:trPr>
          <w:trHeight w:val="1575"/>
        </w:trPr>
        <w:tc>
          <w:tcPr>
            <w:tcW w:w="7260" w:type="dxa"/>
            <w:shd w:val="clear" w:color="auto" w:fill="auto"/>
            <w:tcMar>
              <w:top w:w="100" w:type="dxa"/>
              <w:left w:w="100" w:type="dxa"/>
              <w:bottom w:w="100" w:type="dxa"/>
              <w:right w:w="100" w:type="dxa"/>
            </w:tcMar>
          </w:tcPr>
          <w:p w14:paraId="74DD2A99" w14:textId="7C7EEDCD" w:rsidR="000B1AD8" w:rsidRDefault="00172920">
            <w:pPr>
              <w:widowControl w:val="0"/>
              <w:spacing w:line="282" w:lineRule="auto"/>
              <w:ind w:left="952" w:right="90" w:hanging="691"/>
              <w:jc w:val="both"/>
              <w:rPr>
                <w:b/>
                <w:color w:val="000000"/>
                <w:sz w:val="18"/>
                <w:szCs w:val="18"/>
              </w:rPr>
            </w:pPr>
            <w:r>
              <w:rPr>
                <w:b/>
                <w:sz w:val="20"/>
                <w:szCs w:val="20"/>
              </w:rPr>
              <w:t xml:space="preserve">6. </w:t>
            </w:r>
            <w:r>
              <w:rPr>
                <w:sz w:val="20"/>
                <w:szCs w:val="20"/>
              </w:rPr>
              <w:t xml:space="preserve">      </w:t>
            </w:r>
            <w:r>
              <w:rPr>
                <w:sz w:val="18"/>
                <w:szCs w:val="18"/>
                <w:highlight w:val="white"/>
              </w:rPr>
              <w:t>Scheda raccolta dati anonimizzata</w:t>
            </w:r>
            <w:r w:rsidR="00787AA8">
              <w:rPr>
                <w:sz w:val="18"/>
                <w:szCs w:val="18"/>
                <w:highlight w:val="white"/>
              </w:rPr>
              <w:t xml:space="preserve"> o </w:t>
            </w:r>
            <w:proofErr w:type="spellStart"/>
            <w:r w:rsidR="00787AA8">
              <w:rPr>
                <w:sz w:val="18"/>
                <w:szCs w:val="18"/>
                <w:highlight w:val="white"/>
              </w:rPr>
              <w:t>pseudoanonimizzata</w:t>
            </w:r>
            <w:proofErr w:type="spellEnd"/>
            <w:r>
              <w:rPr>
                <w:sz w:val="18"/>
                <w:szCs w:val="18"/>
                <w:highlight w:val="white"/>
              </w:rPr>
              <w:t xml:space="preserve"> (Case Report Form – CRF) </w:t>
            </w:r>
            <w:proofErr w:type="spellStart"/>
            <w:r>
              <w:rPr>
                <w:sz w:val="18"/>
                <w:szCs w:val="18"/>
                <w:highlight w:val="white"/>
              </w:rPr>
              <w:t>o</w:t>
            </w:r>
            <w:r w:rsidR="00787AA8">
              <w:rPr>
                <w:sz w:val="18"/>
                <w:szCs w:val="18"/>
              </w:rPr>
              <w:t>elenco</w:t>
            </w:r>
            <w:proofErr w:type="spellEnd"/>
            <w:r w:rsidR="00787AA8">
              <w:rPr>
                <w:sz w:val="18"/>
                <w:szCs w:val="18"/>
              </w:rPr>
              <w:t xml:space="preserve"> delle variabili raccolte</w:t>
            </w:r>
            <w:r>
              <w:rPr>
                <w:sz w:val="18"/>
                <w:szCs w:val="18"/>
                <w:highlight w:val="white"/>
              </w:rPr>
              <w:t>. Il documento dovrà riportare la data di rilascio ed</w:t>
            </w:r>
            <w:r>
              <w:rPr>
                <w:sz w:val="18"/>
                <w:szCs w:val="18"/>
              </w:rPr>
              <w:t xml:space="preserve"> </w:t>
            </w:r>
            <w:r>
              <w:rPr>
                <w:sz w:val="18"/>
                <w:szCs w:val="18"/>
                <w:highlight w:val="white"/>
              </w:rPr>
              <w:t>il numero della versione.</w:t>
            </w:r>
          </w:p>
        </w:tc>
        <w:tc>
          <w:tcPr>
            <w:tcW w:w="1080" w:type="dxa"/>
            <w:shd w:val="clear" w:color="auto" w:fill="auto"/>
            <w:tcMar>
              <w:top w:w="100" w:type="dxa"/>
              <w:left w:w="100" w:type="dxa"/>
              <w:bottom w:w="100" w:type="dxa"/>
              <w:right w:w="100" w:type="dxa"/>
            </w:tcMar>
          </w:tcPr>
          <w:p w14:paraId="63B83567"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2CE59A25"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r>
              <w:rPr>
                <w:color w:val="722601"/>
                <w:sz w:val="20"/>
                <w:szCs w:val="20"/>
              </w:rPr>
              <w:t xml:space="preserve"> </w:t>
            </w:r>
          </w:p>
        </w:tc>
      </w:tr>
      <w:tr w:rsidR="000B1AD8" w14:paraId="1D373E2A" w14:textId="77777777">
        <w:trPr>
          <w:trHeight w:val="1575"/>
        </w:trPr>
        <w:tc>
          <w:tcPr>
            <w:tcW w:w="7260" w:type="dxa"/>
            <w:shd w:val="clear" w:color="auto" w:fill="auto"/>
            <w:tcMar>
              <w:top w:w="100" w:type="dxa"/>
              <w:left w:w="100" w:type="dxa"/>
              <w:bottom w:w="100" w:type="dxa"/>
              <w:right w:w="100" w:type="dxa"/>
            </w:tcMar>
          </w:tcPr>
          <w:p w14:paraId="50AE8584" w14:textId="1C547C26" w:rsidR="000B1AD8" w:rsidRDefault="00172920">
            <w:pPr>
              <w:widowControl w:val="0"/>
              <w:spacing w:line="282" w:lineRule="auto"/>
              <w:ind w:left="949" w:right="94" w:hanging="686"/>
              <w:jc w:val="both"/>
              <w:rPr>
                <w:b/>
                <w:sz w:val="18"/>
                <w:szCs w:val="18"/>
              </w:rPr>
            </w:pPr>
            <w:proofErr w:type="gramStart"/>
            <w:r>
              <w:rPr>
                <w:b/>
                <w:sz w:val="20"/>
                <w:szCs w:val="20"/>
              </w:rPr>
              <w:t>7.</w:t>
            </w:r>
            <w:r w:rsidR="006A5A6B">
              <w:rPr>
                <w:b/>
                <w:sz w:val="20"/>
                <w:szCs w:val="20"/>
              </w:rPr>
              <w:t>1</w:t>
            </w:r>
            <w:r>
              <w:rPr>
                <w:b/>
                <w:sz w:val="20"/>
                <w:szCs w:val="20"/>
              </w:rPr>
              <w:t xml:space="preserve"> </w:t>
            </w:r>
            <w:r>
              <w:rPr>
                <w:sz w:val="20"/>
                <w:szCs w:val="20"/>
              </w:rPr>
              <w:t xml:space="preserve"> </w:t>
            </w:r>
            <w:r>
              <w:rPr>
                <w:b/>
                <w:sz w:val="18"/>
                <w:szCs w:val="18"/>
                <w:highlight w:val="white"/>
              </w:rPr>
              <w:t>SOLO</w:t>
            </w:r>
            <w:proofErr w:type="gramEnd"/>
            <w:r>
              <w:rPr>
                <w:b/>
                <w:sz w:val="18"/>
                <w:szCs w:val="18"/>
                <w:highlight w:val="white"/>
              </w:rPr>
              <w:t xml:space="preserve"> SE MULTICENTRICO</w:t>
            </w:r>
            <w:r>
              <w:rPr>
                <w:sz w:val="18"/>
                <w:szCs w:val="18"/>
                <w:highlight w:val="white"/>
              </w:rPr>
              <w:t xml:space="preserve">:  </w:t>
            </w:r>
            <w:r>
              <w:rPr>
                <w:sz w:val="18"/>
                <w:szCs w:val="18"/>
              </w:rPr>
              <w:t xml:space="preserve"> </w:t>
            </w:r>
            <w:r>
              <w:rPr>
                <w:sz w:val="18"/>
                <w:szCs w:val="18"/>
                <w:highlight w:val="white"/>
              </w:rPr>
              <w:t>Elenco dei centri partecipanti alla</w:t>
            </w:r>
            <w:r>
              <w:rPr>
                <w:sz w:val="18"/>
                <w:szCs w:val="18"/>
              </w:rPr>
              <w:t xml:space="preserve"> </w:t>
            </w:r>
            <w:r>
              <w:rPr>
                <w:sz w:val="18"/>
                <w:szCs w:val="18"/>
                <w:highlight w:val="white"/>
              </w:rPr>
              <w:t>sperimentazione. Il documento dovrà riportare la data di rilascio ed il</w:t>
            </w:r>
            <w:r>
              <w:rPr>
                <w:sz w:val="18"/>
                <w:szCs w:val="18"/>
              </w:rPr>
              <w:t xml:space="preserve"> </w:t>
            </w:r>
            <w:r>
              <w:rPr>
                <w:sz w:val="18"/>
                <w:szCs w:val="18"/>
                <w:highlight w:val="white"/>
              </w:rPr>
              <w:t>numero della versione.</w:t>
            </w:r>
          </w:p>
        </w:tc>
        <w:tc>
          <w:tcPr>
            <w:tcW w:w="1080" w:type="dxa"/>
            <w:shd w:val="clear" w:color="auto" w:fill="auto"/>
            <w:tcMar>
              <w:top w:w="100" w:type="dxa"/>
              <w:left w:w="100" w:type="dxa"/>
              <w:bottom w:w="100" w:type="dxa"/>
              <w:right w:w="100" w:type="dxa"/>
            </w:tcMar>
          </w:tcPr>
          <w:p w14:paraId="5244E9F3"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38CFF6AE"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r>
      <w:tr w:rsidR="000B1AD8" w14:paraId="1E502227" w14:textId="77777777">
        <w:trPr>
          <w:trHeight w:val="1575"/>
        </w:trPr>
        <w:tc>
          <w:tcPr>
            <w:tcW w:w="7260" w:type="dxa"/>
            <w:shd w:val="clear" w:color="auto" w:fill="auto"/>
            <w:tcMar>
              <w:top w:w="100" w:type="dxa"/>
              <w:left w:w="100" w:type="dxa"/>
              <w:bottom w:w="100" w:type="dxa"/>
              <w:right w:w="100" w:type="dxa"/>
            </w:tcMar>
          </w:tcPr>
          <w:p w14:paraId="6B5899A3" w14:textId="465B4F2E" w:rsidR="006A5A6B" w:rsidRPr="006A5A6B" w:rsidRDefault="00172920" w:rsidP="006A5A6B">
            <w:pPr>
              <w:widowControl w:val="0"/>
              <w:spacing w:line="240" w:lineRule="auto"/>
              <w:ind w:right="99"/>
              <w:rPr>
                <w:bCs/>
                <w:sz w:val="18"/>
                <w:szCs w:val="18"/>
              </w:rPr>
            </w:pPr>
            <w:r>
              <w:rPr>
                <w:b/>
                <w:sz w:val="20"/>
                <w:szCs w:val="20"/>
              </w:rPr>
              <w:t xml:space="preserve">     </w:t>
            </w:r>
            <w:r w:rsidR="006A5A6B">
              <w:rPr>
                <w:b/>
                <w:sz w:val="20"/>
                <w:szCs w:val="20"/>
              </w:rPr>
              <w:t>7.2      PER STUDI MULTICENTRICI PER I QUALI SIA PREVISTO     PARERE UNICO:</w:t>
            </w:r>
            <w:r w:rsidR="006A5A6B" w:rsidRPr="006A5A6B">
              <w:rPr>
                <w:bCs/>
                <w:sz w:val="20"/>
                <w:szCs w:val="20"/>
              </w:rPr>
              <w:t xml:space="preserve"> idoneità sito specifica secondo modello CCNCE (se applicabile) o lettera di accettazione alla partecipazione firmata da PI e dal responsabile dell’unità operativa coinvolta (Vedi lettera intenti CET 6 </w:t>
            </w:r>
            <w:r w:rsidR="00787AA8">
              <w:rPr>
                <w:bCs/>
                <w:sz w:val="20"/>
                <w:szCs w:val="20"/>
              </w:rPr>
              <w:t>Sperimentatore principale</w:t>
            </w:r>
            <w:r w:rsidR="006A5A6B" w:rsidRPr="006A5A6B">
              <w:rPr>
                <w:bCs/>
                <w:sz w:val="20"/>
                <w:szCs w:val="20"/>
              </w:rPr>
              <w:t>), CV e D</w:t>
            </w:r>
            <w:r w:rsidR="00787AA8">
              <w:rPr>
                <w:bCs/>
                <w:sz w:val="20"/>
                <w:szCs w:val="20"/>
              </w:rPr>
              <w:t>ichiarazione sul conflitto di interessi</w:t>
            </w:r>
            <w:r w:rsidR="006A5A6B" w:rsidRPr="006A5A6B">
              <w:rPr>
                <w:bCs/>
                <w:sz w:val="20"/>
                <w:szCs w:val="20"/>
              </w:rPr>
              <w:t xml:space="preserve"> </w:t>
            </w:r>
            <w:r w:rsidR="00787AA8">
              <w:rPr>
                <w:bCs/>
                <w:sz w:val="20"/>
                <w:szCs w:val="20"/>
              </w:rPr>
              <w:t xml:space="preserve">(DOI) </w:t>
            </w:r>
            <w:r w:rsidR="006A5A6B" w:rsidRPr="006A5A6B">
              <w:rPr>
                <w:bCs/>
                <w:sz w:val="20"/>
                <w:szCs w:val="20"/>
              </w:rPr>
              <w:t>del</w:t>
            </w:r>
            <w:r w:rsidR="00787AA8">
              <w:rPr>
                <w:bCs/>
                <w:sz w:val="20"/>
                <w:szCs w:val="20"/>
              </w:rPr>
              <w:t xml:space="preserve">lo Sperimentatore </w:t>
            </w:r>
            <w:proofErr w:type="spellStart"/>
            <w:r w:rsidR="00787AA8">
              <w:rPr>
                <w:bCs/>
                <w:sz w:val="20"/>
                <w:szCs w:val="20"/>
              </w:rPr>
              <w:t>principale</w:t>
            </w:r>
            <w:r w:rsidR="006A5A6B" w:rsidRPr="006A5A6B">
              <w:rPr>
                <w:bCs/>
                <w:sz w:val="20"/>
                <w:szCs w:val="20"/>
              </w:rPr>
              <w:t>locale</w:t>
            </w:r>
            <w:proofErr w:type="spellEnd"/>
            <w:r w:rsidR="006A5A6B" w:rsidRPr="006A5A6B">
              <w:rPr>
                <w:bCs/>
                <w:sz w:val="20"/>
                <w:szCs w:val="20"/>
              </w:rPr>
              <w:t>, per tutti i centri</w:t>
            </w:r>
          </w:p>
          <w:p w14:paraId="5B54F80D" w14:textId="4EFABE00" w:rsidR="000B1AD8" w:rsidRDefault="000B1AD8">
            <w:pPr>
              <w:widowControl w:val="0"/>
              <w:spacing w:line="240" w:lineRule="auto"/>
              <w:ind w:right="99"/>
              <w:rPr>
                <w:b/>
                <w:sz w:val="18"/>
                <w:szCs w:val="18"/>
              </w:rPr>
            </w:pPr>
          </w:p>
        </w:tc>
        <w:tc>
          <w:tcPr>
            <w:tcW w:w="1080" w:type="dxa"/>
            <w:shd w:val="clear" w:color="auto" w:fill="auto"/>
            <w:tcMar>
              <w:top w:w="100" w:type="dxa"/>
              <w:left w:w="100" w:type="dxa"/>
              <w:bottom w:w="100" w:type="dxa"/>
              <w:right w:w="100" w:type="dxa"/>
            </w:tcMar>
          </w:tcPr>
          <w:p w14:paraId="65BCFBB6"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1E117206"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r>
      <w:tr w:rsidR="006A5A6B" w14:paraId="7A26E2A3" w14:textId="77777777">
        <w:trPr>
          <w:trHeight w:val="1575"/>
        </w:trPr>
        <w:tc>
          <w:tcPr>
            <w:tcW w:w="7260" w:type="dxa"/>
            <w:shd w:val="clear" w:color="auto" w:fill="auto"/>
            <w:tcMar>
              <w:top w:w="100" w:type="dxa"/>
              <w:left w:w="100" w:type="dxa"/>
              <w:bottom w:w="100" w:type="dxa"/>
              <w:right w:w="100" w:type="dxa"/>
            </w:tcMar>
          </w:tcPr>
          <w:p w14:paraId="72E7AF0B" w14:textId="77777777" w:rsidR="006A5A6B" w:rsidRDefault="006A5A6B" w:rsidP="006A5A6B">
            <w:pPr>
              <w:widowControl w:val="0"/>
              <w:spacing w:line="240" w:lineRule="auto"/>
              <w:ind w:right="99"/>
              <w:rPr>
                <w:sz w:val="18"/>
                <w:szCs w:val="18"/>
                <w:highlight w:val="white"/>
              </w:rPr>
            </w:pPr>
            <w:r>
              <w:rPr>
                <w:b/>
                <w:sz w:val="20"/>
                <w:szCs w:val="20"/>
              </w:rPr>
              <w:lastRenderedPageBreak/>
              <w:t xml:space="preserve">     8.   </w:t>
            </w:r>
            <w:r>
              <w:rPr>
                <w:sz w:val="20"/>
                <w:szCs w:val="20"/>
              </w:rPr>
              <w:t xml:space="preserve">    </w:t>
            </w:r>
            <w:proofErr w:type="gramStart"/>
            <w:r>
              <w:rPr>
                <w:sz w:val="18"/>
                <w:szCs w:val="18"/>
                <w:highlight w:val="white"/>
              </w:rPr>
              <w:t>Materiale  anonimizzato</w:t>
            </w:r>
            <w:proofErr w:type="gramEnd"/>
            <w:r>
              <w:rPr>
                <w:sz w:val="18"/>
                <w:szCs w:val="18"/>
                <w:highlight w:val="white"/>
              </w:rPr>
              <w:t xml:space="preserve"> da consegnare  ai soggetti </w:t>
            </w:r>
          </w:p>
          <w:p w14:paraId="3D332AAA" w14:textId="77777777" w:rsidR="006A5A6B" w:rsidRDefault="006A5A6B" w:rsidP="006A5A6B">
            <w:pPr>
              <w:widowControl w:val="0"/>
              <w:spacing w:line="240" w:lineRule="auto"/>
              <w:ind w:right="99"/>
              <w:rPr>
                <w:sz w:val="18"/>
                <w:szCs w:val="18"/>
                <w:highlight w:val="white"/>
              </w:rPr>
            </w:pPr>
            <w:r>
              <w:rPr>
                <w:sz w:val="18"/>
                <w:szCs w:val="18"/>
                <w:highlight w:val="white"/>
              </w:rPr>
              <w:t xml:space="preserve">                 (Questionari/ Diari)               </w:t>
            </w:r>
          </w:p>
          <w:p w14:paraId="4790F8E7" w14:textId="6EF8845C" w:rsidR="006A5A6B" w:rsidRDefault="006A5A6B" w:rsidP="006A5A6B">
            <w:pPr>
              <w:widowControl w:val="0"/>
              <w:spacing w:line="240" w:lineRule="auto"/>
              <w:ind w:right="99"/>
              <w:rPr>
                <w:b/>
                <w:sz w:val="20"/>
                <w:szCs w:val="20"/>
              </w:rPr>
            </w:pPr>
            <w:r>
              <w:rPr>
                <w:b/>
                <w:sz w:val="20"/>
                <w:szCs w:val="20"/>
              </w:rPr>
              <w:t xml:space="preserve">  </w:t>
            </w:r>
            <w:r>
              <w:rPr>
                <w:sz w:val="20"/>
                <w:szCs w:val="20"/>
              </w:rPr>
              <w:t xml:space="preserve">                              </w:t>
            </w:r>
            <w:r>
              <w:rPr>
                <w:sz w:val="18"/>
                <w:szCs w:val="18"/>
                <w:highlight w:val="white"/>
              </w:rPr>
              <w:t xml:space="preserve">             </w:t>
            </w:r>
          </w:p>
        </w:tc>
        <w:tc>
          <w:tcPr>
            <w:tcW w:w="1080" w:type="dxa"/>
            <w:shd w:val="clear" w:color="auto" w:fill="auto"/>
            <w:tcMar>
              <w:top w:w="100" w:type="dxa"/>
              <w:left w:w="100" w:type="dxa"/>
              <w:bottom w:w="100" w:type="dxa"/>
              <w:right w:w="100" w:type="dxa"/>
            </w:tcMar>
          </w:tcPr>
          <w:p w14:paraId="1FA9A2A4" w14:textId="352D3295" w:rsidR="006A5A6B" w:rsidRDefault="006A5A6B" w:rsidP="006A5A6B">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49D1368F" w14:textId="21FA3D4C" w:rsidR="006A5A6B" w:rsidRDefault="006A5A6B" w:rsidP="006A5A6B">
            <w:pPr>
              <w:widowControl w:val="0"/>
              <w:spacing w:line="240" w:lineRule="auto"/>
              <w:jc w:val="center"/>
              <w:rPr>
                <w:color w:val="722601"/>
                <w:sz w:val="20"/>
                <w:szCs w:val="20"/>
                <w:highlight w:val="white"/>
              </w:rPr>
            </w:pPr>
            <w:r>
              <w:rPr>
                <w:color w:val="722601"/>
                <w:sz w:val="20"/>
                <w:szCs w:val="20"/>
                <w:highlight w:val="white"/>
              </w:rPr>
              <w:t>•</w:t>
            </w:r>
          </w:p>
        </w:tc>
      </w:tr>
      <w:tr w:rsidR="006A5A6B" w14:paraId="4B70AF63" w14:textId="77777777">
        <w:trPr>
          <w:trHeight w:val="1575"/>
        </w:trPr>
        <w:tc>
          <w:tcPr>
            <w:tcW w:w="7260" w:type="dxa"/>
            <w:shd w:val="clear" w:color="auto" w:fill="auto"/>
            <w:tcMar>
              <w:top w:w="100" w:type="dxa"/>
              <w:left w:w="100" w:type="dxa"/>
              <w:bottom w:w="100" w:type="dxa"/>
              <w:right w:w="100" w:type="dxa"/>
            </w:tcMar>
          </w:tcPr>
          <w:p w14:paraId="033B0112" w14:textId="77777777" w:rsidR="006A5A6B" w:rsidRDefault="006A5A6B" w:rsidP="006A5A6B">
            <w:pPr>
              <w:widowControl w:val="0"/>
              <w:spacing w:line="240" w:lineRule="auto"/>
              <w:ind w:right="99"/>
              <w:rPr>
                <w:sz w:val="18"/>
                <w:szCs w:val="18"/>
                <w:highlight w:val="white"/>
              </w:rPr>
            </w:pPr>
            <w:r>
              <w:rPr>
                <w:b/>
                <w:sz w:val="20"/>
                <w:szCs w:val="20"/>
              </w:rPr>
              <w:t xml:space="preserve">      9.  </w:t>
            </w:r>
            <w:r>
              <w:rPr>
                <w:b/>
                <w:sz w:val="18"/>
                <w:szCs w:val="18"/>
              </w:rPr>
              <w:t xml:space="preserve">  </w:t>
            </w:r>
            <w:r>
              <w:rPr>
                <w:sz w:val="18"/>
                <w:szCs w:val="18"/>
              </w:rPr>
              <w:t xml:space="preserve">    </w:t>
            </w:r>
            <w:r>
              <w:rPr>
                <w:sz w:val="18"/>
                <w:szCs w:val="18"/>
                <w:highlight w:val="white"/>
              </w:rPr>
              <w:t xml:space="preserve">Proposta di convenzione/contratto tra il Promotore e </w:t>
            </w:r>
          </w:p>
          <w:p w14:paraId="09A4CD49" w14:textId="7E7045AF" w:rsidR="006A5A6B" w:rsidRDefault="006A5A6B" w:rsidP="006A5A6B">
            <w:pPr>
              <w:widowControl w:val="0"/>
              <w:spacing w:line="240" w:lineRule="auto"/>
              <w:ind w:right="99"/>
              <w:rPr>
                <w:sz w:val="18"/>
                <w:szCs w:val="18"/>
              </w:rPr>
            </w:pPr>
            <w:r>
              <w:rPr>
                <w:sz w:val="18"/>
                <w:szCs w:val="18"/>
                <w:highlight w:val="white"/>
              </w:rPr>
              <w:t xml:space="preserve">                   </w:t>
            </w:r>
            <w:proofErr w:type="gramStart"/>
            <w:r>
              <w:rPr>
                <w:sz w:val="18"/>
                <w:szCs w:val="18"/>
                <w:highlight w:val="white"/>
              </w:rPr>
              <w:t>il</w:t>
            </w:r>
            <w:proofErr w:type="gramEnd"/>
            <w:r>
              <w:rPr>
                <w:sz w:val="18"/>
                <w:szCs w:val="18"/>
                <w:highlight w:val="white"/>
              </w:rPr>
              <w:t xml:space="preserve"> Centro clinico</w:t>
            </w:r>
            <w:r>
              <w:rPr>
                <w:sz w:val="18"/>
                <w:szCs w:val="18"/>
              </w:rPr>
              <w:t xml:space="preserve"> </w:t>
            </w:r>
            <w:r>
              <w:rPr>
                <w:sz w:val="18"/>
                <w:szCs w:val="18"/>
                <w:highlight w:val="white"/>
              </w:rPr>
              <w:t>e  budget allegato.</w:t>
            </w:r>
            <w:r>
              <w:rPr>
                <w:sz w:val="18"/>
                <w:szCs w:val="18"/>
              </w:rPr>
              <w:t xml:space="preserve">                                                                </w:t>
            </w:r>
          </w:p>
          <w:p w14:paraId="1264106A" w14:textId="77777777" w:rsidR="006A5A6B" w:rsidRDefault="006A5A6B" w:rsidP="006A5A6B">
            <w:pPr>
              <w:widowControl w:val="0"/>
              <w:spacing w:before="28" w:line="282" w:lineRule="auto"/>
              <w:ind w:left="946" w:right="88" w:firstLine="15"/>
              <w:jc w:val="both"/>
              <w:rPr>
                <w:sz w:val="18"/>
                <w:szCs w:val="18"/>
              </w:rPr>
            </w:pPr>
            <w:r>
              <w:rPr>
                <w:sz w:val="18"/>
                <w:szCs w:val="18"/>
                <w:highlight w:val="white"/>
              </w:rPr>
              <w:t>Il documento dovrà contenere un articolo che precisi che, come</w:t>
            </w:r>
            <w:r>
              <w:rPr>
                <w:sz w:val="18"/>
                <w:szCs w:val="18"/>
              </w:rPr>
              <w:t xml:space="preserve"> </w:t>
            </w:r>
            <w:r>
              <w:rPr>
                <w:sz w:val="18"/>
                <w:szCs w:val="18"/>
                <w:highlight w:val="white"/>
              </w:rPr>
              <w:t>indicato dal D.M. 12.05.2006, art. 5, comma 3. c), viene garantito il</w:t>
            </w:r>
            <w:r>
              <w:rPr>
                <w:sz w:val="18"/>
                <w:szCs w:val="18"/>
              </w:rPr>
              <w:t xml:space="preserve"> </w:t>
            </w:r>
            <w:r>
              <w:rPr>
                <w:sz w:val="18"/>
                <w:szCs w:val="18"/>
                <w:highlight w:val="white"/>
              </w:rPr>
              <w:t>diritto alla diffusione e pubblicazione dei risultati da parte degli</w:t>
            </w:r>
            <w:r>
              <w:rPr>
                <w:sz w:val="18"/>
                <w:szCs w:val="18"/>
              </w:rPr>
              <w:t xml:space="preserve"> </w:t>
            </w:r>
            <w:r>
              <w:rPr>
                <w:sz w:val="18"/>
                <w:szCs w:val="18"/>
                <w:highlight w:val="white"/>
              </w:rPr>
              <w:t>sperimentatori che hanno condotto lo studio, nel rispetto delle</w:t>
            </w:r>
            <w:r>
              <w:rPr>
                <w:sz w:val="18"/>
                <w:szCs w:val="18"/>
              </w:rPr>
              <w:t xml:space="preserve"> </w:t>
            </w:r>
            <w:r>
              <w:rPr>
                <w:sz w:val="18"/>
                <w:szCs w:val="18"/>
                <w:highlight w:val="white"/>
              </w:rPr>
              <w:t>disposizioni vigenti in tema di riservatezza dei dati sensibili e di</w:t>
            </w:r>
            <w:r>
              <w:rPr>
                <w:sz w:val="18"/>
                <w:szCs w:val="18"/>
              </w:rPr>
              <w:t xml:space="preserve"> </w:t>
            </w:r>
            <w:r>
              <w:rPr>
                <w:sz w:val="18"/>
                <w:szCs w:val="18"/>
                <w:highlight w:val="white"/>
              </w:rPr>
              <w:t>tutela brevettale, e che non sussistono vincoli di diffusione e</w:t>
            </w:r>
            <w:r>
              <w:rPr>
                <w:sz w:val="18"/>
                <w:szCs w:val="18"/>
              </w:rPr>
              <w:t xml:space="preserve"> </w:t>
            </w:r>
            <w:r>
              <w:rPr>
                <w:sz w:val="18"/>
                <w:szCs w:val="18"/>
                <w:highlight w:val="white"/>
              </w:rPr>
              <w:t>pubblicazione dei risultati da parte del</w:t>
            </w:r>
            <w:r>
              <w:rPr>
                <w:sz w:val="18"/>
                <w:szCs w:val="18"/>
              </w:rPr>
              <w:t xml:space="preserve"> </w:t>
            </w:r>
          </w:p>
          <w:p w14:paraId="23D66108" w14:textId="70507685" w:rsidR="006A5A6B" w:rsidRDefault="006A5A6B" w:rsidP="006A5A6B">
            <w:pPr>
              <w:widowControl w:val="0"/>
              <w:spacing w:before="29" w:line="240" w:lineRule="auto"/>
              <w:rPr>
                <w:sz w:val="18"/>
                <w:szCs w:val="18"/>
              </w:rPr>
            </w:pPr>
            <w:r>
              <w:rPr>
                <w:sz w:val="18"/>
                <w:szCs w:val="18"/>
                <w:highlight w:val="white"/>
              </w:rPr>
              <w:t xml:space="preserve">                   Promotore.</w:t>
            </w:r>
          </w:p>
        </w:tc>
        <w:tc>
          <w:tcPr>
            <w:tcW w:w="1080" w:type="dxa"/>
            <w:shd w:val="clear" w:color="auto" w:fill="auto"/>
            <w:tcMar>
              <w:top w:w="100" w:type="dxa"/>
              <w:left w:w="100" w:type="dxa"/>
              <w:bottom w:w="100" w:type="dxa"/>
              <w:right w:w="100" w:type="dxa"/>
            </w:tcMar>
          </w:tcPr>
          <w:p w14:paraId="725532C7" w14:textId="1BC91C12" w:rsidR="006A5A6B" w:rsidRDefault="006A5A6B" w:rsidP="006A5A6B">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4989EDB2" w14:textId="77777777" w:rsidR="006A5A6B" w:rsidRDefault="006A5A6B" w:rsidP="006A5A6B">
            <w:pPr>
              <w:widowControl w:val="0"/>
              <w:spacing w:line="240" w:lineRule="auto"/>
              <w:jc w:val="center"/>
              <w:rPr>
                <w:color w:val="722601"/>
                <w:sz w:val="20"/>
                <w:szCs w:val="20"/>
                <w:highlight w:val="white"/>
                <w:vertAlign w:val="superscript"/>
              </w:rPr>
            </w:pPr>
            <w:r>
              <w:rPr>
                <w:color w:val="722601"/>
                <w:sz w:val="20"/>
                <w:szCs w:val="20"/>
                <w:highlight w:val="white"/>
              </w:rPr>
              <w:t>•</w:t>
            </w:r>
          </w:p>
        </w:tc>
      </w:tr>
    </w:tbl>
    <w:p w14:paraId="3D054E1E" w14:textId="77777777" w:rsidR="000B1AD8" w:rsidRDefault="000B1AD8">
      <w:pPr>
        <w:widowControl w:val="0"/>
        <w:pBdr>
          <w:top w:val="nil"/>
          <w:left w:val="nil"/>
          <w:bottom w:val="nil"/>
          <w:right w:val="nil"/>
          <w:between w:val="nil"/>
        </w:pBdr>
        <w:rPr>
          <w:color w:val="000000"/>
        </w:rPr>
      </w:pPr>
    </w:p>
    <w:p w14:paraId="0F92B6FC" w14:textId="77777777" w:rsidR="000B1AD8" w:rsidRDefault="000B1AD8">
      <w:pPr>
        <w:widowControl w:val="0"/>
        <w:pBdr>
          <w:top w:val="nil"/>
          <w:left w:val="nil"/>
          <w:bottom w:val="nil"/>
          <w:right w:val="nil"/>
          <w:between w:val="nil"/>
        </w:pBdr>
        <w:rPr>
          <w:color w:val="000000"/>
        </w:rPr>
      </w:pPr>
    </w:p>
    <w:tbl>
      <w:tblPr>
        <w:tblStyle w:val="a1"/>
        <w:tblW w:w="9600"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1080"/>
        <w:gridCol w:w="1260"/>
      </w:tblGrid>
      <w:tr w:rsidR="000B1AD8" w14:paraId="2EF29C08" w14:textId="77777777">
        <w:trPr>
          <w:trHeight w:val="780"/>
        </w:trPr>
        <w:tc>
          <w:tcPr>
            <w:tcW w:w="7260" w:type="dxa"/>
            <w:shd w:val="clear" w:color="auto" w:fill="auto"/>
            <w:tcMar>
              <w:top w:w="100" w:type="dxa"/>
              <w:left w:w="100" w:type="dxa"/>
              <w:bottom w:w="100" w:type="dxa"/>
              <w:right w:w="100" w:type="dxa"/>
            </w:tcMar>
          </w:tcPr>
          <w:p w14:paraId="263B39B2" w14:textId="20132B43" w:rsidR="000B1AD8" w:rsidRDefault="00172920">
            <w:pPr>
              <w:widowControl w:val="0"/>
              <w:pBdr>
                <w:top w:val="nil"/>
                <w:left w:val="nil"/>
                <w:bottom w:val="nil"/>
                <w:right w:val="nil"/>
                <w:between w:val="nil"/>
              </w:pBdr>
              <w:spacing w:line="282" w:lineRule="auto"/>
              <w:ind w:left="970" w:right="341" w:hanging="680"/>
              <w:rPr>
                <w:sz w:val="18"/>
                <w:szCs w:val="18"/>
                <w:highlight w:val="white"/>
              </w:rPr>
            </w:pPr>
            <w:r>
              <w:rPr>
                <w:b/>
                <w:color w:val="000000"/>
                <w:sz w:val="20"/>
                <w:szCs w:val="20"/>
              </w:rPr>
              <w:t>1</w:t>
            </w:r>
            <w:r w:rsidR="006A5A6B">
              <w:rPr>
                <w:b/>
                <w:color w:val="000000"/>
                <w:sz w:val="20"/>
                <w:szCs w:val="20"/>
              </w:rPr>
              <w:t>0</w:t>
            </w:r>
            <w:r>
              <w:rPr>
                <w:b/>
                <w:color w:val="000000"/>
                <w:sz w:val="20"/>
                <w:szCs w:val="20"/>
              </w:rPr>
              <w:t>.</w:t>
            </w:r>
            <w:r>
              <w:rPr>
                <w:color w:val="000000"/>
                <w:sz w:val="20"/>
                <w:szCs w:val="20"/>
              </w:rPr>
              <w:t xml:space="preserve">  </w:t>
            </w:r>
            <w:r>
              <w:rPr>
                <w:color w:val="000000"/>
                <w:sz w:val="18"/>
                <w:szCs w:val="18"/>
                <w:highlight w:val="white"/>
              </w:rPr>
              <w:t>Contratto/i datato/i e firmato/i tra Promotore e Finanziatore esterno</w:t>
            </w:r>
            <w:r>
              <w:rPr>
                <w:color w:val="000000"/>
                <w:sz w:val="18"/>
                <w:szCs w:val="18"/>
              </w:rPr>
              <w:t xml:space="preserve"> </w:t>
            </w:r>
            <w:r>
              <w:rPr>
                <w:color w:val="000000"/>
                <w:sz w:val="18"/>
                <w:szCs w:val="18"/>
                <w:highlight w:val="white"/>
              </w:rPr>
              <w:t>(solo</w:t>
            </w:r>
          </w:p>
          <w:p w14:paraId="49212373" w14:textId="77777777" w:rsidR="000B1AD8" w:rsidRDefault="00172920">
            <w:pPr>
              <w:widowControl w:val="0"/>
              <w:pBdr>
                <w:top w:val="nil"/>
                <w:left w:val="nil"/>
                <w:bottom w:val="nil"/>
                <w:right w:val="nil"/>
                <w:between w:val="nil"/>
              </w:pBdr>
              <w:spacing w:line="282" w:lineRule="auto"/>
              <w:ind w:left="970" w:right="341" w:hanging="680"/>
              <w:rPr>
                <w:color w:val="000000"/>
                <w:sz w:val="20"/>
                <w:szCs w:val="20"/>
                <w:highlight w:val="white"/>
              </w:rPr>
            </w:pPr>
            <w:r>
              <w:rPr>
                <w:sz w:val="18"/>
                <w:szCs w:val="18"/>
                <w:highlight w:val="white"/>
              </w:rPr>
              <w:t xml:space="preserve">        </w:t>
            </w:r>
            <w:proofErr w:type="gramStart"/>
            <w:r>
              <w:rPr>
                <w:color w:val="000000"/>
                <w:sz w:val="18"/>
                <w:szCs w:val="18"/>
                <w:highlight w:val="white"/>
              </w:rPr>
              <w:t>nel</w:t>
            </w:r>
            <w:proofErr w:type="gramEnd"/>
            <w:r>
              <w:rPr>
                <w:color w:val="000000"/>
                <w:sz w:val="18"/>
                <w:szCs w:val="18"/>
                <w:highlight w:val="white"/>
              </w:rPr>
              <w:t xml:space="preserve"> caso di studio no-profit finanziato)</w:t>
            </w:r>
            <w:r>
              <w:rPr>
                <w:color w:val="000000"/>
                <w:sz w:val="20"/>
                <w:szCs w:val="20"/>
                <w:highlight w:val="white"/>
              </w:rPr>
              <w:t>.</w:t>
            </w:r>
          </w:p>
        </w:tc>
        <w:tc>
          <w:tcPr>
            <w:tcW w:w="1080" w:type="dxa"/>
            <w:shd w:val="clear" w:color="auto" w:fill="auto"/>
            <w:tcMar>
              <w:top w:w="100" w:type="dxa"/>
              <w:left w:w="100" w:type="dxa"/>
              <w:bottom w:w="100" w:type="dxa"/>
              <w:right w:w="100" w:type="dxa"/>
            </w:tcMar>
          </w:tcPr>
          <w:p w14:paraId="1759DF0D"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6DCEBB41" w14:textId="77777777" w:rsidR="000B1AD8" w:rsidRDefault="00172920">
            <w:pPr>
              <w:widowControl w:val="0"/>
              <w:pBdr>
                <w:top w:val="nil"/>
                <w:left w:val="nil"/>
                <w:bottom w:val="nil"/>
                <w:right w:val="nil"/>
                <w:between w:val="nil"/>
              </w:pBdr>
              <w:spacing w:line="240" w:lineRule="auto"/>
              <w:jc w:val="center"/>
              <w:rPr>
                <w:color w:val="722601"/>
                <w:sz w:val="20"/>
                <w:szCs w:val="20"/>
                <w:highlight w:val="white"/>
              </w:rPr>
            </w:pPr>
            <w:r>
              <w:rPr>
                <w:color w:val="722601"/>
                <w:sz w:val="20"/>
                <w:szCs w:val="20"/>
                <w:highlight w:val="white"/>
              </w:rPr>
              <w:t>•</w:t>
            </w:r>
          </w:p>
        </w:tc>
      </w:tr>
      <w:tr w:rsidR="000B1AD8" w14:paraId="460A4AEE" w14:textId="77777777">
        <w:trPr>
          <w:trHeight w:val="1960"/>
        </w:trPr>
        <w:tc>
          <w:tcPr>
            <w:tcW w:w="7260" w:type="dxa"/>
            <w:shd w:val="clear" w:color="auto" w:fill="auto"/>
            <w:tcMar>
              <w:top w:w="100" w:type="dxa"/>
              <w:left w:w="100" w:type="dxa"/>
              <w:bottom w:w="100" w:type="dxa"/>
              <w:right w:w="100" w:type="dxa"/>
            </w:tcMar>
          </w:tcPr>
          <w:p w14:paraId="2C58BCA5" w14:textId="3F147AE8" w:rsidR="000B1AD8" w:rsidRDefault="00172920">
            <w:pPr>
              <w:widowControl w:val="0"/>
              <w:pBdr>
                <w:top w:val="nil"/>
                <w:left w:val="nil"/>
                <w:bottom w:val="nil"/>
                <w:right w:val="nil"/>
                <w:between w:val="nil"/>
              </w:pBdr>
              <w:spacing w:line="282" w:lineRule="auto"/>
              <w:ind w:left="289" w:right="991"/>
              <w:rPr>
                <w:color w:val="000000"/>
                <w:sz w:val="18"/>
                <w:szCs w:val="18"/>
              </w:rPr>
            </w:pPr>
            <w:r>
              <w:rPr>
                <w:b/>
                <w:color w:val="000000"/>
                <w:sz w:val="20"/>
                <w:szCs w:val="20"/>
              </w:rPr>
              <w:t>1</w:t>
            </w:r>
            <w:r w:rsidR="006A5A6B">
              <w:rPr>
                <w:b/>
                <w:color w:val="000000"/>
                <w:sz w:val="20"/>
                <w:szCs w:val="20"/>
              </w:rPr>
              <w:t>1</w:t>
            </w:r>
            <w:r>
              <w:rPr>
                <w:sz w:val="20"/>
                <w:szCs w:val="20"/>
              </w:rPr>
              <w:t xml:space="preserve">.  </w:t>
            </w:r>
            <w:r>
              <w:rPr>
                <w:color w:val="000000"/>
                <w:sz w:val="18"/>
                <w:szCs w:val="18"/>
                <w:highlight w:val="white"/>
                <w:u w:val="single"/>
              </w:rPr>
              <w:t xml:space="preserve">Solo per gli studi osservazionali per i quali </w:t>
            </w:r>
            <w:r>
              <w:rPr>
                <w:sz w:val="18"/>
                <w:szCs w:val="18"/>
                <w:highlight w:val="white"/>
                <w:u w:val="single"/>
              </w:rPr>
              <w:t xml:space="preserve">non </w:t>
            </w:r>
            <w:proofErr w:type="gramStart"/>
            <w:r>
              <w:rPr>
                <w:sz w:val="18"/>
                <w:szCs w:val="18"/>
                <w:highlight w:val="white"/>
                <w:u w:val="single"/>
              </w:rPr>
              <w:t>sia  prevista</w:t>
            </w:r>
            <w:proofErr w:type="gramEnd"/>
            <w:r>
              <w:rPr>
                <w:sz w:val="18"/>
                <w:szCs w:val="18"/>
                <w:highlight w:val="white"/>
                <w:u w:val="single"/>
              </w:rPr>
              <w:t xml:space="preserve"> la</w:t>
            </w:r>
            <w:r>
              <w:rPr>
                <w:color w:val="000000"/>
                <w:sz w:val="18"/>
                <w:szCs w:val="18"/>
                <w:highlight w:val="white"/>
                <w:u w:val="single"/>
              </w:rPr>
              <w:t xml:space="preserve">  </w:t>
            </w:r>
            <w:r>
              <w:rPr>
                <w:sz w:val="18"/>
                <w:szCs w:val="18"/>
                <w:highlight w:val="white"/>
                <w:u w:val="single"/>
              </w:rPr>
              <w:t xml:space="preserve"> </w:t>
            </w:r>
            <w:r>
              <w:rPr>
                <w:color w:val="000000"/>
                <w:sz w:val="18"/>
                <w:szCs w:val="18"/>
                <w:highlight w:val="white"/>
                <w:u w:val="single"/>
              </w:rPr>
              <w:t>valutazione da parte di un unico CET:</w:t>
            </w:r>
            <w:r>
              <w:rPr>
                <w:color w:val="000000"/>
                <w:sz w:val="18"/>
                <w:szCs w:val="18"/>
              </w:rPr>
              <w:t xml:space="preserve"> </w:t>
            </w:r>
          </w:p>
          <w:p w14:paraId="6349C255" w14:textId="01162AD7" w:rsidR="000B1AD8" w:rsidRDefault="00172920">
            <w:pPr>
              <w:widowControl w:val="0"/>
              <w:pBdr>
                <w:top w:val="nil"/>
                <w:left w:val="nil"/>
                <w:bottom w:val="nil"/>
                <w:right w:val="nil"/>
                <w:between w:val="nil"/>
              </w:pBdr>
              <w:spacing w:before="21" w:line="285" w:lineRule="auto"/>
              <w:ind w:right="89"/>
              <w:jc w:val="both"/>
              <w:rPr>
                <w:sz w:val="18"/>
                <w:szCs w:val="18"/>
              </w:rPr>
            </w:pPr>
            <w:r>
              <w:rPr>
                <w:sz w:val="18"/>
                <w:szCs w:val="18"/>
                <w:highlight w:val="white"/>
              </w:rPr>
              <w:t xml:space="preserve">      </w:t>
            </w:r>
            <w:proofErr w:type="gramStart"/>
            <w:r>
              <w:rPr>
                <w:color w:val="000000"/>
                <w:sz w:val="18"/>
                <w:szCs w:val="18"/>
                <w:highlight w:val="white"/>
              </w:rPr>
              <w:t>copia</w:t>
            </w:r>
            <w:proofErr w:type="gramEnd"/>
            <w:r>
              <w:rPr>
                <w:color w:val="000000"/>
                <w:sz w:val="18"/>
                <w:szCs w:val="18"/>
                <w:highlight w:val="white"/>
              </w:rPr>
              <w:t xml:space="preserve"> del parere unico favorevole del CE</w:t>
            </w:r>
            <w:r w:rsidR="009D133B">
              <w:rPr>
                <w:color w:val="000000"/>
                <w:sz w:val="18"/>
                <w:szCs w:val="18"/>
                <w:highlight w:val="white"/>
              </w:rPr>
              <w:t>T</w:t>
            </w:r>
            <w:r>
              <w:rPr>
                <w:color w:val="000000"/>
                <w:sz w:val="18"/>
                <w:szCs w:val="18"/>
                <w:highlight w:val="white"/>
              </w:rPr>
              <w:t xml:space="preserve"> del centro coordinatore,</w:t>
            </w:r>
          </w:p>
          <w:p w14:paraId="1FB12028" w14:textId="77777777" w:rsidR="000B1AD8" w:rsidRDefault="00172920">
            <w:pPr>
              <w:widowControl w:val="0"/>
              <w:pBdr>
                <w:top w:val="nil"/>
                <w:left w:val="nil"/>
                <w:bottom w:val="nil"/>
                <w:right w:val="nil"/>
                <w:between w:val="nil"/>
              </w:pBdr>
              <w:spacing w:before="21" w:line="285" w:lineRule="auto"/>
              <w:ind w:right="89"/>
              <w:jc w:val="both"/>
              <w:rPr>
                <w:color w:val="000000"/>
                <w:sz w:val="18"/>
                <w:szCs w:val="18"/>
              </w:rPr>
            </w:pPr>
            <w:r>
              <w:rPr>
                <w:sz w:val="18"/>
                <w:szCs w:val="18"/>
                <w:highlight w:val="white"/>
              </w:rPr>
              <w:t xml:space="preserve">      </w:t>
            </w:r>
            <w:proofErr w:type="gramStart"/>
            <w:r>
              <w:rPr>
                <w:color w:val="000000"/>
                <w:sz w:val="18"/>
                <w:szCs w:val="18"/>
                <w:highlight w:val="white"/>
              </w:rPr>
              <w:t>compresi</w:t>
            </w:r>
            <w:proofErr w:type="gramEnd"/>
            <w:r>
              <w:rPr>
                <w:color w:val="000000"/>
                <w:sz w:val="18"/>
                <w:szCs w:val="18"/>
                <w:highlight w:val="white"/>
              </w:rPr>
              <w:t xml:space="preserve"> eventuali precedenti pareri condizionati e/o sospensivi,</w:t>
            </w:r>
            <w:r>
              <w:rPr>
                <w:color w:val="000000"/>
                <w:sz w:val="18"/>
                <w:szCs w:val="18"/>
              </w:rPr>
              <w:t xml:space="preserve"> </w:t>
            </w:r>
          </w:p>
          <w:p w14:paraId="692B59DF" w14:textId="77777777" w:rsidR="000B1AD8" w:rsidRDefault="00172920">
            <w:pPr>
              <w:widowControl w:val="0"/>
              <w:pBdr>
                <w:top w:val="nil"/>
                <w:left w:val="nil"/>
                <w:bottom w:val="nil"/>
                <w:right w:val="nil"/>
                <w:between w:val="nil"/>
              </w:pBdr>
              <w:spacing w:before="21" w:line="285" w:lineRule="auto"/>
              <w:ind w:right="89"/>
              <w:jc w:val="both"/>
              <w:rPr>
                <w:color w:val="000000"/>
                <w:sz w:val="18"/>
                <w:szCs w:val="18"/>
                <w:highlight w:val="white"/>
              </w:rPr>
            </w:pPr>
            <w:r>
              <w:rPr>
                <w:sz w:val="18"/>
                <w:szCs w:val="18"/>
                <w:highlight w:val="white"/>
              </w:rPr>
              <w:t xml:space="preserve">      </w:t>
            </w:r>
            <w:proofErr w:type="gramStart"/>
            <w:r>
              <w:rPr>
                <w:color w:val="000000"/>
                <w:sz w:val="18"/>
                <w:szCs w:val="18"/>
                <w:highlight w:val="white"/>
              </w:rPr>
              <w:t>successive  risposte</w:t>
            </w:r>
            <w:proofErr w:type="gramEnd"/>
            <w:r>
              <w:rPr>
                <w:color w:val="000000"/>
                <w:sz w:val="18"/>
                <w:szCs w:val="18"/>
                <w:highlight w:val="white"/>
              </w:rPr>
              <w:t xml:space="preserve"> del Promotore ed eventuale parere conferma</w:t>
            </w:r>
            <w:r>
              <w:rPr>
                <w:color w:val="000000"/>
                <w:sz w:val="18"/>
                <w:szCs w:val="18"/>
              </w:rPr>
              <w:t xml:space="preserve"> </w:t>
            </w:r>
            <w:r>
              <w:rPr>
                <w:color w:val="000000"/>
                <w:sz w:val="18"/>
                <w:szCs w:val="18"/>
                <w:highlight w:val="white"/>
              </w:rPr>
              <w:t xml:space="preserve">definitivo.  </w:t>
            </w:r>
          </w:p>
        </w:tc>
        <w:tc>
          <w:tcPr>
            <w:tcW w:w="1080" w:type="dxa"/>
            <w:shd w:val="clear" w:color="auto" w:fill="auto"/>
            <w:tcMar>
              <w:top w:w="100" w:type="dxa"/>
              <w:left w:w="100" w:type="dxa"/>
              <w:bottom w:w="100" w:type="dxa"/>
              <w:right w:w="100" w:type="dxa"/>
            </w:tcMar>
          </w:tcPr>
          <w:p w14:paraId="3F23BAD2"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58C2D8F6" w14:textId="0D46A340" w:rsidR="000B1AD8" w:rsidRDefault="00172920">
            <w:pPr>
              <w:widowControl w:val="0"/>
              <w:pBdr>
                <w:top w:val="nil"/>
                <w:left w:val="nil"/>
                <w:bottom w:val="nil"/>
                <w:right w:val="nil"/>
                <w:between w:val="nil"/>
              </w:pBdr>
              <w:spacing w:line="240" w:lineRule="auto"/>
              <w:jc w:val="center"/>
              <w:rPr>
                <w:color w:val="722601"/>
                <w:sz w:val="20"/>
                <w:szCs w:val="20"/>
                <w:vertAlign w:val="superscript"/>
              </w:rPr>
            </w:pPr>
            <w:r>
              <w:rPr>
                <w:color w:val="722601"/>
                <w:sz w:val="20"/>
                <w:szCs w:val="20"/>
                <w:highlight w:val="white"/>
              </w:rPr>
              <w:t>•</w:t>
            </w:r>
          </w:p>
        </w:tc>
      </w:tr>
      <w:tr w:rsidR="000B1AD8" w14:paraId="581DB573" w14:textId="77777777">
        <w:trPr>
          <w:trHeight w:val="1440"/>
        </w:trPr>
        <w:tc>
          <w:tcPr>
            <w:tcW w:w="7260" w:type="dxa"/>
            <w:shd w:val="clear" w:color="auto" w:fill="auto"/>
            <w:tcMar>
              <w:top w:w="100" w:type="dxa"/>
              <w:left w:w="100" w:type="dxa"/>
              <w:bottom w:w="100" w:type="dxa"/>
              <w:right w:w="100" w:type="dxa"/>
            </w:tcMar>
          </w:tcPr>
          <w:p w14:paraId="753A72A5" w14:textId="0CC3A4F8" w:rsidR="000B1AD8" w:rsidRDefault="00172920">
            <w:pPr>
              <w:widowControl w:val="0"/>
              <w:pBdr>
                <w:top w:val="nil"/>
                <w:left w:val="nil"/>
                <w:bottom w:val="nil"/>
                <w:right w:val="nil"/>
                <w:between w:val="nil"/>
              </w:pBdr>
              <w:spacing w:line="282" w:lineRule="auto"/>
              <w:ind w:left="955" w:right="94" w:hanging="756"/>
              <w:jc w:val="both"/>
              <w:rPr>
                <w:color w:val="000000"/>
                <w:sz w:val="18"/>
                <w:szCs w:val="18"/>
                <w:highlight w:val="white"/>
              </w:rPr>
            </w:pPr>
            <w:r>
              <w:rPr>
                <w:b/>
                <w:sz w:val="20"/>
                <w:szCs w:val="20"/>
              </w:rPr>
              <w:t xml:space="preserve"> </w:t>
            </w:r>
            <w:r>
              <w:rPr>
                <w:b/>
                <w:color w:val="000000"/>
                <w:sz w:val="20"/>
                <w:szCs w:val="20"/>
              </w:rPr>
              <w:t>1</w:t>
            </w:r>
            <w:r w:rsidR="006A5A6B">
              <w:rPr>
                <w:b/>
                <w:color w:val="000000"/>
                <w:sz w:val="20"/>
                <w:szCs w:val="20"/>
              </w:rPr>
              <w:t>2</w:t>
            </w:r>
            <w:r>
              <w:rPr>
                <w:b/>
                <w:color w:val="000000"/>
                <w:sz w:val="20"/>
                <w:szCs w:val="20"/>
              </w:rPr>
              <w:t>.1.</w:t>
            </w:r>
            <w:r>
              <w:rPr>
                <w:color w:val="000000"/>
                <w:sz w:val="20"/>
                <w:szCs w:val="20"/>
              </w:rPr>
              <w:t xml:space="preserve"> </w:t>
            </w:r>
            <w:r w:rsidR="00787AA8" w:rsidRPr="00787AA8">
              <w:rPr>
                <w:color w:val="000000"/>
                <w:sz w:val="18"/>
                <w:szCs w:val="18"/>
              </w:rPr>
              <w:t>Dichiarazione di disponibilità alla corresponsione degli oneri del CET L6, comprensiva dei dati per la fatturazione elettronica (solo per studi profit)</w:t>
            </w:r>
            <w:r w:rsidR="00787AA8" w:rsidRPr="00787AA8">
              <w:rPr>
                <w:color w:val="000000"/>
                <w:sz w:val="18"/>
                <w:szCs w:val="18"/>
                <w:highlight w:val="white"/>
              </w:rPr>
              <w:t xml:space="preserve"> </w:t>
            </w:r>
          </w:p>
        </w:tc>
        <w:tc>
          <w:tcPr>
            <w:tcW w:w="1080" w:type="dxa"/>
            <w:shd w:val="clear" w:color="auto" w:fill="auto"/>
            <w:tcMar>
              <w:top w:w="100" w:type="dxa"/>
              <w:left w:w="100" w:type="dxa"/>
              <w:bottom w:w="100" w:type="dxa"/>
              <w:right w:w="100" w:type="dxa"/>
            </w:tcMar>
          </w:tcPr>
          <w:p w14:paraId="5E4D0832" w14:textId="77777777" w:rsidR="000B1AD8" w:rsidRDefault="00172920">
            <w:pPr>
              <w:widowControl w:val="0"/>
              <w:pBdr>
                <w:top w:val="nil"/>
                <w:left w:val="nil"/>
                <w:bottom w:val="nil"/>
                <w:right w:val="nil"/>
                <w:between w:val="nil"/>
              </w:pBdr>
              <w:spacing w:line="240" w:lineRule="auto"/>
              <w:jc w:val="center"/>
              <w:rPr>
                <w:color w:val="722601"/>
                <w:sz w:val="20"/>
                <w:szCs w:val="20"/>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4C404180" w14:textId="77777777" w:rsidR="000B1AD8" w:rsidRDefault="00172920">
            <w:pPr>
              <w:widowControl w:val="0"/>
              <w:pBdr>
                <w:top w:val="nil"/>
                <w:left w:val="nil"/>
                <w:bottom w:val="nil"/>
                <w:right w:val="nil"/>
                <w:between w:val="nil"/>
              </w:pBdr>
              <w:spacing w:line="240" w:lineRule="auto"/>
              <w:jc w:val="center"/>
              <w:rPr>
                <w:color w:val="722601"/>
                <w:sz w:val="20"/>
                <w:szCs w:val="20"/>
                <w:highlight w:val="white"/>
              </w:rPr>
            </w:pPr>
            <w:r>
              <w:rPr>
                <w:color w:val="722601"/>
                <w:sz w:val="20"/>
                <w:szCs w:val="20"/>
                <w:highlight w:val="white"/>
              </w:rPr>
              <w:t>•</w:t>
            </w:r>
          </w:p>
        </w:tc>
      </w:tr>
      <w:tr w:rsidR="000B1AD8" w14:paraId="0D832C10" w14:textId="77777777">
        <w:trPr>
          <w:trHeight w:val="1440"/>
        </w:trPr>
        <w:tc>
          <w:tcPr>
            <w:tcW w:w="7260" w:type="dxa"/>
            <w:shd w:val="clear" w:color="auto" w:fill="auto"/>
            <w:tcMar>
              <w:top w:w="100" w:type="dxa"/>
              <w:left w:w="100" w:type="dxa"/>
              <w:bottom w:w="100" w:type="dxa"/>
              <w:right w:w="100" w:type="dxa"/>
            </w:tcMar>
          </w:tcPr>
          <w:p w14:paraId="06C6D07A" w14:textId="23DB7F0D" w:rsidR="000B1AD8" w:rsidRDefault="00172920">
            <w:pPr>
              <w:widowControl w:val="0"/>
              <w:spacing w:line="240" w:lineRule="auto"/>
              <w:ind w:left="198"/>
              <w:rPr>
                <w:b/>
                <w:color w:val="000000"/>
                <w:sz w:val="18"/>
                <w:szCs w:val="18"/>
              </w:rPr>
            </w:pPr>
            <w:r>
              <w:rPr>
                <w:b/>
                <w:sz w:val="20"/>
                <w:szCs w:val="20"/>
              </w:rPr>
              <w:t>1</w:t>
            </w:r>
            <w:r w:rsidR="0055198F">
              <w:rPr>
                <w:b/>
                <w:sz w:val="20"/>
                <w:szCs w:val="20"/>
              </w:rPr>
              <w:t>2</w:t>
            </w:r>
            <w:r>
              <w:rPr>
                <w:b/>
                <w:sz w:val="20"/>
                <w:szCs w:val="20"/>
              </w:rPr>
              <w:t>.2.</w:t>
            </w:r>
            <w:r>
              <w:rPr>
                <w:sz w:val="20"/>
                <w:szCs w:val="20"/>
              </w:rPr>
              <w:t xml:space="preserve"> </w:t>
            </w:r>
            <w:r w:rsidR="003F7CA9">
              <w:rPr>
                <w:sz w:val="18"/>
                <w:szCs w:val="18"/>
              </w:rPr>
              <w:t xml:space="preserve"> </w:t>
            </w:r>
            <w:r w:rsidR="003F7CA9" w:rsidRPr="00992CB2">
              <w:rPr>
                <w:rFonts w:ascii="Gadugi" w:eastAsia="Gadugi" w:hAnsi="Gadugi" w:cs="Gadugi"/>
                <w:color w:val="000000"/>
                <w:sz w:val="20"/>
                <w:szCs w:val="20"/>
              </w:rPr>
              <w:t xml:space="preserve">Nel caso di studio no-profit, richiesta di esenzione </w:t>
            </w:r>
            <w:r w:rsidR="003F7CA9">
              <w:rPr>
                <w:rFonts w:ascii="Gadugi" w:eastAsia="Gadugi" w:hAnsi="Gadugi" w:cs="Gadugi"/>
                <w:color w:val="000000"/>
                <w:sz w:val="20"/>
                <w:szCs w:val="20"/>
              </w:rPr>
              <w:t xml:space="preserve">dal pagamento degli </w:t>
            </w:r>
            <w:r w:rsidR="003F7CA9" w:rsidRPr="00992CB2">
              <w:rPr>
                <w:rFonts w:ascii="Gadugi" w:eastAsia="Gadugi" w:hAnsi="Gadugi" w:cs="Gadugi"/>
                <w:color w:val="000000"/>
                <w:sz w:val="20"/>
                <w:szCs w:val="20"/>
              </w:rPr>
              <w:t>oneri</w:t>
            </w:r>
            <w:r w:rsidR="003F7CA9">
              <w:rPr>
                <w:rFonts w:ascii="Gadugi" w:eastAsia="Gadugi" w:hAnsi="Gadugi" w:cs="Gadugi"/>
                <w:color w:val="000000"/>
                <w:sz w:val="20"/>
                <w:szCs w:val="20"/>
              </w:rPr>
              <w:t xml:space="preserve"> del</w:t>
            </w:r>
            <w:r w:rsidR="003F7CA9" w:rsidRPr="00992CB2">
              <w:rPr>
                <w:rFonts w:ascii="Gadugi" w:eastAsia="Gadugi" w:hAnsi="Gadugi" w:cs="Gadugi"/>
                <w:color w:val="000000"/>
                <w:sz w:val="20"/>
                <w:szCs w:val="20"/>
              </w:rPr>
              <w:t xml:space="preserve"> CE</w:t>
            </w:r>
            <w:r w:rsidR="003F7CA9" w:rsidRPr="00992CB2">
              <w:rPr>
                <w:rFonts w:ascii="Gadugi" w:eastAsia="Gadugi" w:hAnsi="Gadugi" w:cs="Gadugi"/>
                <w:sz w:val="20"/>
                <w:szCs w:val="20"/>
              </w:rPr>
              <w:t>T</w:t>
            </w:r>
            <w:r w:rsidR="003F7CA9">
              <w:rPr>
                <w:rFonts w:ascii="Gadugi" w:eastAsia="Gadugi" w:hAnsi="Gadugi" w:cs="Gadugi"/>
                <w:sz w:val="20"/>
                <w:szCs w:val="20"/>
              </w:rPr>
              <w:t xml:space="preserve"> L6 e dichiarazione di copertura di eventuali costi aggiuntivi correlati alla sperimentazione a cura del promotore o fornitura gratuita di eventuali prodotti, in conformità alla normativa vigente</w:t>
            </w:r>
            <w:r w:rsidR="003F7CA9" w:rsidRPr="00992CB2">
              <w:rPr>
                <w:rFonts w:ascii="Gadugi" w:eastAsia="Gadugi" w:hAnsi="Gadugi" w:cs="Gadugi"/>
                <w:sz w:val="20"/>
                <w:szCs w:val="20"/>
              </w:rPr>
              <w:t>.</w:t>
            </w:r>
          </w:p>
        </w:tc>
        <w:tc>
          <w:tcPr>
            <w:tcW w:w="1080" w:type="dxa"/>
            <w:shd w:val="clear" w:color="auto" w:fill="auto"/>
            <w:tcMar>
              <w:top w:w="100" w:type="dxa"/>
              <w:left w:w="100" w:type="dxa"/>
              <w:bottom w:w="100" w:type="dxa"/>
              <w:right w:w="100" w:type="dxa"/>
            </w:tcMar>
          </w:tcPr>
          <w:p w14:paraId="143887AE"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57B9C9E5"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r>
      <w:tr w:rsidR="000B1AD8" w14:paraId="675C523D" w14:textId="77777777">
        <w:trPr>
          <w:trHeight w:val="1455"/>
        </w:trPr>
        <w:tc>
          <w:tcPr>
            <w:tcW w:w="7260" w:type="dxa"/>
            <w:shd w:val="clear" w:color="auto" w:fill="auto"/>
            <w:tcMar>
              <w:top w:w="100" w:type="dxa"/>
              <w:left w:w="100" w:type="dxa"/>
              <w:bottom w:w="100" w:type="dxa"/>
              <w:right w:w="100" w:type="dxa"/>
            </w:tcMar>
          </w:tcPr>
          <w:p w14:paraId="75AF3EF2" w14:textId="136EE0D2" w:rsidR="000B1AD8" w:rsidRPr="0055198F" w:rsidRDefault="0055198F">
            <w:pPr>
              <w:widowControl w:val="0"/>
              <w:spacing w:before="16"/>
              <w:rPr>
                <w:bCs/>
                <w:sz w:val="20"/>
                <w:szCs w:val="20"/>
              </w:rPr>
            </w:pPr>
            <w:r>
              <w:rPr>
                <w:b/>
                <w:sz w:val="20"/>
                <w:szCs w:val="20"/>
              </w:rPr>
              <w:t xml:space="preserve">  13</w:t>
            </w:r>
            <w:r w:rsidRPr="0055198F">
              <w:rPr>
                <w:b/>
                <w:sz w:val="20"/>
                <w:szCs w:val="20"/>
              </w:rPr>
              <w:t xml:space="preserve">. </w:t>
            </w:r>
            <w:r w:rsidRPr="0055198F">
              <w:rPr>
                <w:bCs/>
                <w:sz w:val="18"/>
                <w:szCs w:val="18"/>
              </w:rPr>
              <w:t xml:space="preserve">Curriculum vitae aggiornato datato e firmato dello Sperimentatore responsabile locale e di tutti gli Sperimentatori responsabili dei centri coinvolti a livello nazionale nel caso il CET L6 sia chiamato ad esprimersi in qualità di CET </w:t>
            </w:r>
            <w:r w:rsidR="00D66F08">
              <w:rPr>
                <w:bCs/>
                <w:sz w:val="18"/>
                <w:szCs w:val="18"/>
              </w:rPr>
              <w:t>unico nazionale</w:t>
            </w:r>
          </w:p>
        </w:tc>
        <w:tc>
          <w:tcPr>
            <w:tcW w:w="1080" w:type="dxa"/>
            <w:shd w:val="clear" w:color="auto" w:fill="auto"/>
            <w:tcMar>
              <w:top w:w="100" w:type="dxa"/>
              <w:left w:w="100" w:type="dxa"/>
              <w:bottom w:w="100" w:type="dxa"/>
              <w:right w:w="100" w:type="dxa"/>
            </w:tcMar>
          </w:tcPr>
          <w:p w14:paraId="5F0ED102"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567526BF"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r>
      <w:tr w:rsidR="000B1AD8" w14:paraId="67A6A4AA" w14:textId="77777777">
        <w:trPr>
          <w:trHeight w:val="1455"/>
        </w:trPr>
        <w:tc>
          <w:tcPr>
            <w:tcW w:w="7260" w:type="dxa"/>
            <w:shd w:val="clear" w:color="auto" w:fill="auto"/>
            <w:tcMar>
              <w:top w:w="100" w:type="dxa"/>
              <w:left w:w="100" w:type="dxa"/>
              <w:bottom w:w="100" w:type="dxa"/>
              <w:right w:w="100" w:type="dxa"/>
            </w:tcMar>
          </w:tcPr>
          <w:p w14:paraId="08D9747D" w14:textId="5A92945C" w:rsidR="0055198F" w:rsidRDefault="0055198F" w:rsidP="0055198F">
            <w:pPr>
              <w:widowControl w:val="0"/>
              <w:spacing w:line="282" w:lineRule="auto"/>
              <w:ind w:right="92"/>
              <w:jc w:val="both"/>
              <w:rPr>
                <w:sz w:val="18"/>
                <w:szCs w:val="18"/>
              </w:rPr>
            </w:pPr>
            <w:r>
              <w:rPr>
                <w:sz w:val="18"/>
                <w:szCs w:val="18"/>
                <w:highlight w:val="white"/>
              </w:rPr>
              <w:t xml:space="preserve">  </w:t>
            </w:r>
            <w:bookmarkStart w:id="0" w:name="_GoBack"/>
            <w:proofErr w:type="gramStart"/>
            <w:r w:rsidRPr="00480C50">
              <w:rPr>
                <w:b/>
                <w:sz w:val="20"/>
                <w:szCs w:val="20"/>
                <w:highlight w:val="white"/>
              </w:rPr>
              <w:t>14.</w:t>
            </w:r>
            <w:bookmarkEnd w:id="0"/>
            <w:r w:rsidRPr="0055198F">
              <w:rPr>
                <w:sz w:val="20"/>
                <w:szCs w:val="20"/>
                <w:highlight w:val="white"/>
              </w:rPr>
              <w:t>.</w:t>
            </w:r>
            <w:proofErr w:type="gramEnd"/>
            <w:r>
              <w:rPr>
                <w:sz w:val="18"/>
                <w:szCs w:val="18"/>
                <w:highlight w:val="white"/>
              </w:rPr>
              <w:t>Dichiarazione pubblica sul conflitto d’interessi dello Sperimentatore</w:t>
            </w:r>
            <w:r>
              <w:rPr>
                <w:sz w:val="18"/>
                <w:szCs w:val="18"/>
              </w:rPr>
              <w:t xml:space="preserve"> </w:t>
            </w:r>
          </w:p>
          <w:p w14:paraId="19568E18" w14:textId="4452793E" w:rsidR="0055198F" w:rsidRDefault="0055198F" w:rsidP="0055198F">
            <w:pPr>
              <w:widowControl w:val="0"/>
              <w:spacing w:line="282" w:lineRule="auto"/>
              <w:ind w:right="92"/>
              <w:jc w:val="both"/>
              <w:rPr>
                <w:sz w:val="18"/>
                <w:szCs w:val="18"/>
                <w:highlight w:val="white"/>
              </w:rPr>
            </w:pPr>
            <w:r>
              <w:rPr>
                <w:sz w:val="18"/>
                <w:szCs w:val="18"/>
                <w:highlight w:val="white"/>
              </w:rPr>
              <w:t xml:space="preserve">        </w:t>
            </w:r>
            <w:proofErr w:type="gramStart"/>
            <w:r>
              <w:rPr>
                <w:sz w:val="18"/>
                <w:szCs w:val="18"/>
                <w:highlight w:val="white"/>
              </w:rPr>
              <w:t>responsabile</w:t>
            </w:r>
            <w:proofErr w:type="gramEnd"/>
            <w:r>
              <w:rPr>
                <w:sz w:val="18"/>
                <w:szCs w:val="18"/>
                <w:highlight w:val="white"/>
              </w:rPr>
              <w:t xml:space="preserve"> locale, o di tutti gli Sperimentatori responsabili dei centri</w:t>
            </w:r>
            <w:r>
              <w:rPr>
                <w:sz w:val="18"/>
                <w:szCs w:val="18"/>
              </w:rPr>
              <w:t xml:space="preserve"> </w:t>
            </w:r>
            <w:r>
              <w:rPr>
                <w:sz w:val="18"/>
                <w:szCs w:val="18"/>
                <w:highlight w:val="white"/>
              </w:rPr>
              <w:t>coinvolti</w:t>
            </w:r>
          </w:p>
          <w:p w14:paraId="41275B86" w14:textId="2B0227FA" w:rsidR="0055198F" w:rsidRDefault="0055198F" w:rsidP="0055198F">
            <w:pPr>
              <w:widowControl w:val="0"/>
              <w:spacing w:line="282" w:lineRule="auto"/>
              <w:ind w:right="92"/>
              <w:jc w:val="both"/>
              <w:rPr>
                <w:sz w:val="18"/>
                <w:szCs w:val="18"/>
                <w:highlight w:val="white"/>
              </w:rPr>
            </w:pPr>
            <w:r>
              <w:rPr>
                <w:sz w:val="18"/>
                <w:szCs w:val="18"/>
                <w:highlight w:val="white"/>
              </w:rPr>
              <w:t xml:space="preserve">        </w:t>
            </w:r>
            <w:proofErr w:type="gramStart"/>
            <w:r>
              <w:rPr>
                <w:sz w:val="18"/>
                <w:szCs w:val="18"/>
                <w:highlight w:val="white"/>
              </w:rPr>
              <w:t>a</w:t>
            </w:r>
            <w:proofErr w:type="gramEnd"/>
            <w:r>
              <w:rPr>
                <w:sz w:val="18"/>
                <w:szCs w:val="18"/>
                <w:highlight w:val="white"/>
              </w:rPr>
              <w:t xml:space="preserve"> livello nazionale nel caso il CET L6 sia chiamato ad</w:t>
            </w:r>
            <w:r>
              <w:rPr>
                <w:sz w:val="18"/>
                <w:szCs w:val="18"/>
              </w:rPr>
              <w:t xml:space="preserve"> </w:t>
            </w:r>
            <w:r>
              <w:rPr>
                <w:sz w:val="18"/>
                <w:szCs w:val="18"/>
                <w:highlight w:val="white"/>
              </w:rPr>
              <w:t>esprimersi in qualità di</w:t>
            </w:r>
          </w:p>
          <w:p w14:paraId="6CABF5E1" w14:textId="1FB38E9D" w:rsidR="000B1AD8" w:rsidRPr="0055198F" w:rsidRDefault="0055198F">
            <w:pPr>
              <w:widowControl w:val="0"/>
              <w:spacing w:line="282" w:lineRule="auto"/>
              <w:ind w:right="92"/>
              <w:jc w:val="both"/>
              <w:rPr>
                <w:sz w:val="18"/>
                <w:szCs w:val="18"/>
                <w:highlight w:val="white"/>
              </w:rPr>
            </w:pPr>
            <w:r>
              <w:rPr>
                <w:sz w:val="18"/>
                <w:szCs w:val="18"/>
                <w:highlight w:val="white"/>
              </w:rPr>
              <w:t xml:space="preserve">        CET </w:t>
            </w:r>
            <w:r w:rsidR="00D66F08">
              <w:rPr>
                <w:sz w:val="18"/>
                <w:szCs w:val="18"/>
                <w:highlight w:val="white"/>
              </w:rPr>
              <w:t>unico nazionale</w:t>
            </w:r>
          </w:p>
        </w:tc>
        <w:tc>
          <w:tcPr>
            <w:tcW w:w="1080" w:type="dxa"/>
            <w:shd w:val="clear" w:color="auto" w:fill="auto"/>
            <w:tcMar>
              <w:top w:w="100" w:type="dxa"/>
              <w:left w:w="100" w:type="dxa"/>
              <w:bottom w:w="100" w:type="dxa"/>
              <w:right w:w="100" w:type="dxa"/>
            </w:tcMar>
          </w:tcPr>
          <w:p w14:paraId="1C04AB88"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7A353E5E"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p>
        </w:tc>
      </w:tr>
      <w:tr w:rsidR="000B1AD8" w14:paraId="56DDEC5B" w14:textId="77777777">
        <w:trPr>
          <w:trHeight w:val="1455"/>
        </w:trPr>
        <w:tc>
          <w:tcPr>
            <w:tcW w:w="7260" w:type="dxa"/>
            <w:shd w:val="clear" w:color="auto" w:fill="auto"/>
            <w:tcMar>
              <w:top w:w="100" w:type="dxa"/>
              <w:left w:w="100" w:type="dxa"/>
              <w:bottom w:w="100" w:type="dxa"/>
              <w:right w:w="100" w:type="dxa"/>
            </w:tcMar>
          </w:tcPr>
          <w:p w14:paraId="538712EE" w14:textId="74BEE636" w:rsidR="0055198F" w:rsidRDefault="0055198F" w:rsidP="0055198F">
            <w:pPr>
              <w:widowControl w:val="0"/>
              <w:pBdr>
                <w:top w:val="nil"/>
                <w:left w:val="nil"/>
                <w:bottom w:val="nil"/>
                <w:right w:val="nil"/>
                <w:between w:val="nil"/>
              </w:pBdr>
              <w:rPr>
                <w:sz w:val="18"/>
                <w:szCs w:val="18"/>
              </w:rPr>
            </w:pPr>
            <w:r>
              <w:rPr>
                <w:b/>
                <w:color w:val="000000"/>
                <w:sz w:val="20"/>
                <w:szCs w:val="20"/>
              </w:rPr>
              <w:lastRenderedPageBreak/>
              <w:t xml:space="preserve"> 15.</w:t>
            </w:r>
            <w:r>
              <w:rPr>
                <w:color w:val="000000"/>
                <w:sz w:val="20"/>
                <w:szCs w:val="20"/>
              </w:rPr>
              <w:t xml:space="preserve"> </w:t>
            </w:r>
            <w:r>
              <w:rPr>
                <w:color w:val="000000"/>
                <w:sz w:val="18"/>
                <w:szCs w:val="18"/>
                <w:highlight w:val="white"/>
              </w:rPr>
              <w:t>Informativa, modulo di consenso e modulo di revoca per la</w:t>
            </w:r>
            <w:r>
              <w:rPr>
                <w:color w:val="000000"/>
                <w:sz w:val="18"/>
                <w:szCs w:val="18"/>
              </w:rPr>
              <w:t xml:space="preserve"> </w:t>
            </w:r>
          </w:p>
          <w:p w14:paraId="7FEE11E5" w14:textId="4760AD0A" w:rsidR="0055198F" w:rsidRDefault="0055198F" w:rsidP="0055198F">
            <w:pPr>
              <w:widowControl w:val="0"/>
              <w:pBdr>
                <w:top w:val="nil"/>
                <w:left w:val="nil"/>
                <w:bottom w:val="nil"/>
                <w:right w:val="nil"/>
                <w:between w:val="nil"/>
              </w:pBdr>
              <w:ind w:left="289"/>
              <w:rPr>
                <w:color w:val="000000"/>
                <w:sz w:val="18"/>
                <w:szCs w:val="18"/>
              </w:rPr>
            </w:pPr>
            <w:r>
              <w:rPr>
                <w:sz w:val="18"/>
                <w:szCs w:val="18"/>
              </w:rPr>
              <w:t xml:space="preserve">  </w:t>
            </w:r>
            <w:proofErr w:type="gramStart"/>
            <w:r>
              <w:rPr>
                <w:color w:val="000000"/>
                <w:sz w:val="18"/>
                <w:szCs w:val="18"/>
                <w:highlight w:val="white"/>
              </w:rPr>
              <w:t>partecipazione</w:t>
            </w:r>
            <w:proofErr w:type="gramEnd"/>
            <w:r>
              <w:rPr>
                <w:color w:val="000000"/>
                <w:sz w:val="18"/>
                <w:szCs w:val="18"/>
                <w:highlight w:val="white"/>
              </w:rPr>
              <w:t xml:space="preserve"> allo studio su carta intestata del centro. Per la corretta</w:t>
            </w:r>
            <w:r>
              <w:rPr>
                <w:color w:val="000000"/>
                <w:sz w:val="18"/>
                <w:szCs w:val="18"/>
              </w:rPr>
              <w:t xml:space="preserve"> </w:t>
            </w:r>
          </w:p>
          <w:p w14:paraId="6B316B6F" w14:textId="25568204" w:rsidR="0055198F" w:rsidRDefault="0055198F" w:rsidP="0055198F">
            <w:pPr>
              <w:widowControl w:val="0"/>
              <w:pBdr>
                <w:top w:val="nil"/>
                <w:left w:val="nil"/>
                <w:bottom w:val="nil"/>
                <w:right w:val="nil"/>
                <w:between w:val="nil"/>
              </w:pBdr>
              <w:ind w:left="289"/>
              <w:rPr>
                <w:color w:val="000000"/>
                <w:sz w:val="18"/>
                <w:szCs w:val="18"/>
                <w:highlight w:val="white"/>
              </w:rPr>
            </w:pPr>
            <w:r>
              <w:rPr>
                <w:sz w:val="18"/>
                <w:szCs w:val="18"/>
                <w:highlight w:val="white"/>
              </w:rPr>
              <w:t xml:space="preserve">  </w:t>
            </w:r>
            <w:proofErr w:type="gramStart"/>
            <w:r>
              <w:rPr>
                <w:color w:val="000000"/>
                <w:sz w:val="18"/>
                <w:szCs w:val="18"/>
                <w:highlight w:val="white"/>
              </w:rPr>
              <w:t>stesura</w:t>
            </w:r>
            <w:proofErr w:type="gramEnd"/>
            <w:r>
              <w:rPr>
                <w:color w:val="000000"/>
                <w:sz w:val="18"/>
                <w:szCs w:val="18"/>
                <w:highlight w:val="white"/>
              </w:rPr>
              <w:t xml:space="preserve">     dei documenti si invita a fare riferimento alle Linee direttive</w:t>
            </w:r>
            <w:r>
              <w:rPr>
                <w:color w:val="000000"/>
                <w:sz w:val="18"/>
                <w:szCs w:val="18"/>
              </w:rPr>
              <w:t xml:space="preserve"> </w:t>
            </w:r>
            <w:r>
              <w:rPr>
                <w:color w:val="000000"/>
                <w:sz w:val="18"/>
                <w:szCs w:val="18"/>
                <w:highlight w:val="white"/>
              </w:rPr>
              <w:t xml:space="preserve">del </w:t>
            </w:r>
          </w:p>
          <w:p w14:paraId="7F080C29" w14:textId="4672EAF6" w:rsidR="000B1AD8" w:rsidRDefault="0055198F">
            <w:pPr>
              <w:widowControl w:val="0"/>
              <w:ind w:left="289" w:right="92"/>
              <w:jc w:val="both"/>
              <w:rPr>
                <w:b/>
                <w:sz w:val="18"/>
                <w:szCs w:val="18"/>
              </w:rPr>
            </w:pPr>
            <w:r>
              <w:rPr>
                <w:sz w:val="18"/>
                <w:szCs w:val="18"/>
              </w:rPr>
              <w:t xml:space="preserve">  </w:t>
            </w:r>
            <w:r>
              <w:rPr>
                <w:color w:val="000000"/>
                <w:sz w:val="18"/>
                <w:szCs w:val="18"/>
              </w:rPr>
              <w:t>CCNCE (</w:t>
            </w:r>
            <w:r w:rsidR="00D66F08">
              <w:rPr>
                <w:color w:val="000000"/>
                <w:sz w:val="18"/>
                <w:szCs w:val="18"/>
              </w:rPr>
              <w:t xml:space="preserve">disponibili </w:t>
            </w:r>
            <w:r>
              <w:rPr>
                <w:color w:val="000000"/>
                <w:sz w:val="18"/>
                <w:szCs w:val="18"/>
              </w:rPr>
              <w:t>sul sito del CET L6)</w:t>
            </w:r>
          </w:p>
        </w:tc>
        <w:tc>
          <w:tcPr>
            <w:tcW w:w="1080" w:type="dxa"/>
            <w:shd w:val="clear" w:color="auto" w:fill="auto"/>
            <w:tcMar>
              <w:top w:w="100" w:type="dxa"/>
              <w:left w:w="100" w:type="dxa"/>
              <w:bottom w:w="100" w:type="dxa"/>
              <w:right w:w="100" w:type="dxa"/>
            </w:tcMar>
          </w:tcPr>
          <w:p w14:paraId="72C76B24"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r>
              <w:rPr>
                <w:color w:val="722601"/>
                <w:sz w:val="20"/>
                <w:szCs w:val="20"/>
              </w:rPr>
              <w:t xml:space="preserve"> </w:t>
            </w:r>
          </w:p>
        </w:tc>
        <w:tc>
          <w:tcPr>
            <w:tcW w:w="1260" w:type="dxa"/>
            <w:shd w:val="clear" w:color="auto" w:fill="auto"/>
            <w:tcMar>
              <w:top w:w="100" w:type="dxa"/>
              <w:left w:w="100" w:type="dxa"/>
              <w:bottom w:w="100" w:type="dxa"/>
              <w:right w:w="100" w:type="dxa"/>
            </w:tcMar>
          </w:tcPr>
          <w:p w14:paraId="676633CB" w14:textId="77777777" w:rsidR="000B1AD8" w:rsidRDefault="00172920">
            <w:pPr>
              <w:widowControl w:val="0"/>
              <w:spacing w:line="240" w:lineRule="auto"/>
              <w:jc w:val="center"/>
              <w:rPr>
                <w:color w:val="722601"/>
                <w:sz w:val="20"/>
                <w:szCs w:val="20"/>
                <w:highlight w:val="white"/>
              </w:rPr>
            </w:pPr>
            <w:r>
              <w:rPr>
                <w:color w:val="722601"/>
                <w:sz w:val="20"/>
                <w:szCs w:val="20"/>
                <w:highlight w:val="white"/>
              </w:rPr>
              <w:t>•</w:t>
            </w:r>
            <w:r>
              <w:rPr>
                <w:color w:val="722601"/>
                <w:sz w:val="20"/>
                <w:szCs w:val="20"/>
              </w:rPr>
              <w:t xml:space="preserve"> </w:t>
            </w:r>
          </w:p>
        </w:tc>
      </w:tr>
      <w:tr w:rsidR="0055198F" w14:paraId="4E6B5363" w14:textId="77777777">
        <w:trPr>
          <w:trHeight w:val="1455"/>
        </w:trPr>
        <w:tc>
          <w:tcPr>
            <w:tcW w:w="7260" w:type="dxa"/>
            <w:shd w:val="clear" w:color="auto" w:fill="auto"/>
            <w:tcMar>
              <w:top w:w="100" w:type="dxa"/>
              <w:left w:w="100" w:type="dxa"/>
              <w:bottom w:w="100" w:type="dxa"/>
              <w:right w:w="100" w:type="dxa"/>
            </w:tcMar>
          </w:tcPr>
          <w:p w14:paraId="02E4AE51" w14:textId="67E796F2" w:rsidR="0055198F" w:rsidRDefault="0055198F" w:rsidP="0055198F">
            <w:pPr>
              <w:widowControl w:val="0"/>
              <w:spacing w:line="282" w:lineRule="auto"/>
              <w:ind w:left="949" w:right="84" w:hanging="690"/>
              <w:jc w:val="both"/>
              <w:rPr>
                <w:sz w:val="18"/>
                <w:szCs w:val="18"/>
                <w:highlight w:val="white"/>
              </w:rPr>
            </w:pPr>
            <w:r>
              <w:rPr>
                <w:b/>
                <w:sz w:val="20"/>
                <w:szCs w:val="20"/>
              </w:rPr>
              <w:t>16.</w:t>
            </w:r>
            <w:r>
              <w:rPr>
                <w:sz w:val="18"/>
                <w:szCs w:val="18"/>
                <w:highlight w:val="white"/>
              </w:rPr>
              <w:t xml:space="preserve"> Informativa, modulo di </w:t>
            </w:r>
            <w:r w:rsidR="00D66F08">
              <w:rPr>
                <w:sz w:val="18"/>
                <w:szCs w:val="18"/>
                <w:highlight w:val="white"/>
              </w:rPr>
              <w:t xml:space="preserve">raccolta del </w:t>
            </w:r>
            <w:r>
              <w:rPr>
                <w:sz w:val="18"/>
                <w:szCs w:val="18"/>
                <w:highlight w:val="white"/>
              </w:rPr>
              <w:t>consenso e modulo di revoca al trattamento</w:t>
            </w:r>
            <w:r>
              <w:rPr>
                <w:sz w:val="18"/>
                <w:szCs w:val="18"/>
              </w:rPr>
              <w:t xml:space="preserve"> </w:t>
            </w:r>
            <w:r>
              <w:rPr>
                <w:sz w:val="18"/>
                <w:szCs w:val="18"/>
                <w:highlight w:val="white"/>
              </w:rPr>
              <w:t>dei dati</w:t>
            </w:r>
          </w:p>
          <w:p w14:paraId="1A0013F3" w14:textId="1D97AD50" w:rsidR="0055198F" w:rsidRDefault="0055198F" w:rsidP="0055198F">
            <w:pPr>
              <w:widowControl w:val="0"/>
              <w:spacing w:line="282" w:lineRule="auto"/>
              <w:ind w:left="949" w:right="84" w:hanging="690"/>
              <w:jc w:val="both"/>
              <w:rPr>
                <w:sz w:val="18"/>
                <w:szCs w:val="18"/>
                <w:highlight w:val="white"/>
              </w:rPr>
            </w:pPr>
            <w:proofErr w:type="gramStart"/>
            <w:r>
              <w:rPr>
                <w:sz w:val="18"/>
                <w:szCs w:val="18"/>
                <w:highlight w:val="white"/>
              </w:rPr>
              <w:t>personali</w:t>
            </w:r>
            <w:proofErr w:type="gramEnd"/>
            <w:r>
              <w:rPr>
                <w:sz w:val="18"/>
                <w:szCs w:val="18"/>
                <w:highlight w:val="white"/>
              </w:rPr>
              <w:t xml:space="preserve"> su carta intestata del centro. Per la corretta</w:t>
            </w:r>
            <w:r>
              <w:rPr>
                <w:sz w:val="18"/>
                <w:szCs w:val="18"/>
              </w:rPr>
              <w:t xml:space="preserve"> </w:t>
            </w:r>
            <w:r>
              <w:rPr>
                <w:sz w:val="18"/>
                <w:szCs w:val="18"/>
                <w:highlight w:val="white"/>
              </w:rPr>
              <w:t xml:space="preserve">stesura dei documenti </w:t>
            </w:r>
          </w:p>
          <w:p w14:paraId="6AD655A2" w14:textId="11D0B0AD" w:rsidR="0055198F" w:rsidRPr="0055198F" w:rsidRDefault="0055198F" w:rsidP="0055198F">
            <w:pPr>
              <w:widowControl w:val="0"/>
              <w:spacing w:line="282" w:lineRule="auto"/>
              <w:ind w:left="950" w:right="92" w:hanging="660"/>
              <w:jc w:val="both"/>
              <w:rPr>
                <w:b/>
                <w:sz w:val="18"/>
                <w:szCs w:val="18"/>
              </w:rPr>
            </w:pPr>
            <w:proofErr w:type="gramStart"/>
            <w:r>
              <w:rPr>
                <w:sz w:val="18"/>
                <w:szCs w:val="18"/>
                <w:highlight w:val="white"/>
              </w:rPr>
              <w:t>si</w:t>
            </w:r>
            <w:proofErr w:type="gramEnd"/>
            <w:r>
              <w:rPr>
                <w:sz w:val="18"/>
                <w:szCs w:val="18"/>
                <w:highlight w:val="white"/>
              </w:rPr>
              <w:t xml:space="preserve"> invita a fare riferimento alle linee direttive</w:t>
            </w:r>
            <w:r>
              <w:rPr>
                <w:sz w:val="18"/>
                <w:szCs w:val="18"/>
              </w:rPr>
              <w:t xml:space="preserve"> </w:t>
            </w:r>
            <w:r>
              <w:rPr>
                <w:sz w:val="18"/>
                <w:szCs w:val="18"/>
                <w:highlight w:val="white"/>
              </w:rPr>
              <w:t>del CCNCE</w:t>
            </w:r>
          </w:p>
        </w:tc>
        <w:tc>
          <w:tcPr>
            <w:tcW w:w="1080" w:type="dxa"/>
            <w:shd w:val="clear" w:color="auto" w:fill="auto"/>
            <w:tcMar>
              <w:top w:w="100" w:type="dxa"/>
              <w:left w:w="100" w:type="dxa"/>
              <w:bottom w:w="100" w:type="dxa"/>
              <w:right w:w="100" w:type="dxa"/>
            </w:tcMar>
          </w:tcPr>
          <w:p w14:paraId="3BA00750" w14:textId="4C3DA93C"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05454B6D" w14:textId="749238BD"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55198F" w14:paraId="1B46C723" w14:textId="77777777">
        <w:trPr>
          <w:trHeight w:val="1455"/>
        </w:trPr>
        <w:tc>
          <w:tcPr>
            <w:tcW w:w="7260" w:type="dxa"/>
            <w:shd w:val="clear" w:color="auto" w:fill="auto"/>
            <w:tcMar>
              <w:top w:w="100" w:type="dxa"/>
              <w:left w:w="100" w:type="dxa"/>
              <w:bottom w:w="100" w:type="dxa"/>
              <w:right w:w="100" w:type="dxa"/>
            </w:tcMar>
          </w:tcPr>
          <w:p w14:paraId="4B2BE5A5" w14:textId="75853DBB" w:rsidR="0055198F" w:rsidRDefault="0055198F">
            <w:pPr>
              <w:widowControl w:val="0"/>
              <w:spacing w:line="282" w:lineRule="auto"/>
              <w:ind w:left="950" w:right="92" w:hanging="660"/>
              <w:jc w:val="both"/>
              <w:rPr>
                <w:bCs/>
                <w:sz w:val="20"/>
                <w:szCs w:val="20"/>
              </w:rPr>
            </w:pPr>
            <w:r>
              <w:rPr>
                <w:b/>
                <w:sz w:val="20"/>
                <w:szCs w:val="20"/>
              </w:rPr>
              <w:t xml:space="preserve">17. </w:t>
            </w:r>
            <w:proofErr w:type="spellStart"/>
            <w:r w:rsidRPr="0055198F">
              <w:rPr>
                <w:bCs/>
                <w:sz w:val="20"/>
                <w:szCs w:val="20"/>
              </w:rPr>
              <w:t>Ulterior</w:t>
            </w:r>
            <w:r w:rsidR="00D66F08">
              <w:rPr>
                <w:bCs/>
                <w:sz w:val="20"/>
                <w:szCs w:val="20"/>
              </w:rPr>
              <w:t>i</w:t>
            </w:r>
            <w:r w:rsidRPr="0055198F">
              <w:rPr>
                <w:bCs/>
                <w:sz w:val="20"/>
                <w:szCs w:val="20"/>
              </w:rPr>
              <w:t>informativ</w:t>
            </w:r>
            <w:r w:rsidR="00D66F08">
              <w:rPr>
                <w:bCs/>
                <w:sz w:val="20"/>
                <w:szCs w:val="20"/>
              </w:rPr>
              <w:t>e</w:t>
            </w:r>
            <w:proofErr w:type="spellEnd"/>
            <w:r w:rsidR="00D66F08">
              <w:rPr>
                <w:bCs/>
                <w:sz w:val="20"/>
                <w:szCs w:val="20"/>
              </w:rPr>
              <w:t xml:space="preserve"> e moduli di </w:t>
            </w:r>
            <w:proofErr w:type="spellStart"/>
            <w:r w:rsidR="00D66F08">
              <w:rPr>
                <w:bCs/>
                <w:sz w:val="20"/>
                <w:szCs w:val="20"/>
              </w:rPr>
              <w:t>raccoltadel</w:t>
            </w:r>
            <w:proofErr w:type="spellEnd"/>
            <w:r>
              <w:rPr>
                <w:bCs/>
                <w:sz w:val="20"/>
                <w:szCs w:val="20"/>
              </w:rPr>
              <w:t xml:space="preserve"> consenso e di revoca (con versione e data):</w:t>
            </w:r>
          </w:p>
          <w:p w14:paraId="69C4ED1A" w14:textId="77777777" w:rsidR="0055198F" w:rsidRPr="0055198F" w:rsidRDefault="0055198F">
            <w:pPr>
              <w:widowControl w:val="0"/>
              <w:spacing w:line="282" w:lineRule="auto"/>
              <w:ind w:left="950" w:right="92" w:hanging="660"/>
              <w:jc w:val="both"/>
              <w:rPr>
                <w:bCs/>
                <w:sz w:val="20"/>
                <w:szCs w:val="20"/>
              </w:rPr>
            </w:pPr>
            <w:r w:rsidRPr="0055198F">
              <w:rPr>
                <w:bCs/>
                <w:sz w:val="20"/>
                <w:szCs w:val="20"/>
              </w:rPr>
              <w:t>-raccolta campioni biologici</w:t>
            </w:r>
          </w:p>
          <w:p w14:paraId="55DA445E" w14:textId="5002A91E" w:rsidR="0055198F" w:rsidRPr="0055198F" w:rsidRDefault="0055198F">
            <w:pPr>
              <w:widowControl w:val="0"/>
              <w:spacing w:line="282" w:lineRule="auto"/>
              <w:ind w:left="950" w:right="92" w:hanging="660"/>
              <w:jc w:val="both"/>
              <w:rPr>
                <w:bCs/>
                <w:sz w:val="20"/>
                <w:szCs w:val="20"/>
              </w:rPr>
            </w:pPr>
            <w:r w:rsidRPr="0055198F">
              <w:rPr>
                <w:bCs/>
                <w:sz w:val="20"/>
                <w:szCs w:val="20"/>
              </w:rPr>
              <w:t xml:space="preserve">-raccolta </w:t>
            </w:r>
            <w:r w:rsidR="00D66F08">
              <w:rPr>
                <w:bCs/>
                <w:sz w:val="20"/>
                <w:szCs w:val="20"/>
              </w:rPr>
              <w:t xml:space="preserve">campioni biologici per </w:t>
            </w:r>
            <w:proofErr w:type="spellStart"/>
            <w:r w:rsidRPr="0055198F">
              <w:rPr>
                <w:bCs/>
                <w:sz w:val="20"/>
                <w:szCs w:val="20"/>
              </w:rPr>
              <w:t>biobancaggio</w:t>
            </w:r>
            <w:proofErr w:type="spellEnd"/>
          </w:p>
          <w:p w14:paraId="0CA8D3EE" w14:textId="3FD8DEF7" w:rsidR="0055198F" w:rsidRDefault="0055198F">
            <w:pPr>
              <w:widowControl w:val="0"/>
              <w:spacing w:line="282" w:lineRule="auto"/>
              <w:ind w:left="950" w:right="92" w:hanging="660"/>
              <w:jc w:val="both"/>
              <w:rPr>
                <w:b/>
                <w:sz w:val="20"/>
                <w:szCs w:val="20"/>
              </w:rPr>
            </w:pPr>
            <w:r w:rsidRPr="0055198F">
              <w:rPr>
                <w:bCs/>
                <w:sz w:val="20"/>
                <w:szCs w:val="20"/>
              </w:rPr>
              <w:t>-altro (se pertinente)</w:t>
            </w:r>
          </w:p>
        </w:tc>
        <w:tc>
          <w:tcPr>
            <w:tcW w:w="1080" w:type="dxa"/>
            <w:shd w:val="clear" w:color="auto" w:fill="auto"/>
            <w:tcMar>
              <w:top w:w="100" w:type="dxa"/>
              <w:left w:w="100" w:type="dxa"/>
              <w:bottom w:w="100" w:type="dxa"/>
              <w:right w:w="100" w:type="dxa"/>
            </w:tcMar>
          </w:tcPr>
          <w:p w14:paraId="43D7199E" w14:textId="2897919D"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2DFE992B" w14:textId="59B9FDB0"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55198F" w14:paraId="005A194B" w14:textId="77777777" w:rsidTr="0055198F">
        <w:trPr>
          <w:trHeight w:val="932"/>
        </w:trPr>
        <w:tc>
          <w:tcPr>
            <w:tcW w:w="7260" w:type="dxa"/>
            <w:shd w:val="clear" w:color="auto" w:fill="auto"/>
            <w:tcMar>
              <w:top w:w="100" w:type="dxa"/>
              <w:left w:w="100" w:type="dxa"/>
              <w:bottom w:w="100" w:type="dxa"/>
              <w:right w:w="100" w:type="dxa"/>
            </w:tcMar>
          </w:tcPr>
          <w:p w14:paraId="7D79DCDE" w14:textId="77777777" w:rsidR="0055198F" w:rsidRDefault="0055198F">
            <w:pPr>
              <w:widowControl w:val="0"/>
              <w:spacing w:line="282" w:lineRule="auto"/>
              <w:ind w:left="950" w:right="92" w:hanging="660"/>
              <w:jc w:val="both"/>
              <w:rPr>
                <w:bCs/>
                <w:sz w:val="20"/>
                <w:szCs w:val="20"/>
              </w:rPr>
            </w:pPr>
            <w:r>
              <w:rPr>
                <w:b/>
                <w:sz w:val="20"/>
                <w:szCs w:val="20"/>
              </w:rPr>
              <w:t>18.</w:t>
            </w:r>
            <w:r>
              <w:rPr>
                <w:bCs/>
                <w:sz w:val="20"/>
                <w:szCs w:val="20"/>
              </w:rPr>
              <w:t>Lettera informativa al Medico di Medicina Generale/</w:t>
            </w:r>
          </w:p>
          <w:p w14:paraId="67DE1CAD" w14:textId="139E37E8" w:rsidR="0055198F" w:rsidRPr="0055198F" w:rsidRDefault="0055198F">
            <w:pPr>
              <w:widowControl w:val="0"/>
              <w:spacing w:line="282" w:lineRule="auto"/>
              <w:ind w:left="950" w:right="92" w:hanging="660"/>
              <w:jc w:val="both"/>
              <w:rPr>
                <w:bCs/>
                <w:sz w:val="20"/>
                <w:szCs w:val="20"/>
              </w:rPr>
            </w:pPr>
            <w:r>
              <w:rPr>
                <w:b/>
                <w:sz w:val="20"/>
                <w:szCs w:val="20"/>
              </w:rPr>
              <w:t xml:space="preserve">     </w:t>
            </w:r>
            <w:r>
              <w:rPr>
                <w:bCs/>
                <w:sz w:val="20"/>
                <w:szCs w:val="20"/>
              </w:rPr>
              <w:t xml:space="preserve">Pediatra di Libera scelta </w:t>
            </w:r>
            <w:r w:rsidR="0039329A">
              <w:rPr>
                <w:bCs/>
                <w:sz w:val="20"/>
                <w:szCs w:val="20"/>
              </w:rPr>
              <w:t xml:space="preserve">(se applicabile, </w:t>
            </w:r>
            <w:r w:rsidR="0039329A">
              <w:rPr>
                <w:rFonts w:ascii="Gadugi" w:eastAsia="Gadugi" w:hAnsi="Gadugi" w:cs="Gadugi"/>
                <w:color w:val="000000"/>
                <w:sz w:val="20"/>
                <w:szCs w:val="20"/>
              </w:rPr>
              <w:t>con versione e data</w:t>
            </w:r>
            <w:r w:rsidR="0039329A">
              <w:rPr>
                <w:bCs/>
                <w:sz w:val="20"/>
                <w:szCs w:val="20"/>
              </w:rPr>
              <w:t>)</w:t>
            </w:r>
            <w:r w:rsidR="0039329A" w:rsidDel="0039329A">
              <w:rPr>
                <w:bCs/>
                <w:sz w:val="20"/>
                <w:szCs w:val="20"/>
              </w:rPr>
              <w:t xml:space="preserve"> </w:t>
            </w:r>
          </w:p>
        </w:tc>
        <w:tc>
          <w:tcPr>
            <w:tcW w:w="1080" w:type="dxa"/>
            <w:shd w:val="clear" w:color="auto" w:fill="auto"/>
            <w:tcMar>
              <w:top w:w="100" w:type="dxa"/>
              <w:left w:w="100" w:type="dxa"/>
              <w:bottom w:w="100" w:type="dxa"/>
              <w:right w:w="100" w:type="dxa"/>
            </w:tcMar>
          </w:tcPr>
          <w:p w14:paraId="4EFF05B8" w14:textId="48C2D997"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288B3AC3" w14:textId="762241C1"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6A7610" w14:paraId="0877E73C" w14:textId="77777777" w:rsidTr="00FF227A">
        <w:trPr>
          <w:trHeight w:val="1455"/>
        </w:trPr>
        <w:tc>
          <w:tcPr>
            <w:tcW w:w="7260" w:type="dxa"/>
            <w:shd w:val="clear" w:color="auto" w:fill="auto"/>
            <w:tcMar>
              <w:top w:w="100" w:type="dxa"/>
              <w:left w:w="100" w:type="dxa"/>
              <w:bottom w:w="100" w:type="dxa"/>
              <w:right w:w="100" w:type="dxa"/>
            </w:tcMar>
          </w:tcPr>
          <w:p w14:paraId="53DA28D3" w14:textId="77777777" w:rsidR="006A7610" w:rsidRDefault="006A7610" w:rsidP="00FF227A">
            <w:pPr>
              <w:widowControl w:val="0"/>
              <w:spacing w:line="282" w:lineRule="auto"/>
              <w:ind w:left="950" w:right="92" w:hanging="660"/>
              <w:jc w:val="both"/>
              <w:rPr>
                <w:bCs/>
                <w:sz w:val="20"/>
                <w:szCs w:val="20"/>
              </w:rPr>
            </w:pPr>
            <w:r>
              <w:rPr>
                <w:b/>
                <w:sz w:val="20"/>
                <w:szCs w:val="20"/>
              </w:rPr>
              <w:t xml:space="preserve">19. </w:t>
            </w:r>
          </w:p>
          <w:p w14:paraId="735D0D00" w14:textId="77777777" w:rsidR="006A7610" w:rsidRDefault="006A7610" w:rsidP="00FF227A">
            <w:pPr>
              <w:spacing w:line="240" w:lineRule="auto"/>
              <w:jc w:val="both"/>
              <w:rPr>
                <w:rFonts w:ascii="Gadugi" w:eastAsia="Gadugi" w:hAnsi="Gadugi" w:cs="Gadugi"/>
                <w:sz w:val="20"/>
                <w:szCs w:val="20"/>
              </w:rPr>
            </w:pPr>
            <w:r w:rsidRPr="00992CB2">
              <w:rPr>
                <w:rFonts w:ascii="Gadugi" w:eastAsia="Gadugi" w:hAnsi="Gadugi" w:cs="Gadugi"/>
                <w:sz w:val="20"/>
                <w:szCs w:val="20"/>
              </w:rPr>
              <w:t>Dichiarazione sulla fattibilità dell</w:t>
            </w:r>
            <w:r>
              <w:rPr>
                <w:rFonts w:ascii="Gadugi" w:eastAsia="Gadugi" w:hAnsi="Gadugi" w:cs="Gadugi"/>
                <w:sz w:val="20"/>
                <w:szCs w:val="20"/>
              </w:rPr>
              <w:t xml:space="preserve">o studio </w:t>
            </w:r>
            <w:r w:rsidRPr="00992CB2">
              <w:rPr>
                <w:rFonts w:ascii="Gadugi" w:eastAsia="Gadugi" w:hAnsi="Gadugi" w:cs="Gadugi"/>
                <w:sz w:val="20"/>
                <w:szCs w:val="20"/>
              </w:rPr>
              <w:t>datata e firmata dallo Sperimentatore responsabile locale e dal Direttore di struttura</w:t>
            </w:r>
            <w:r>
              <w:rPr>
                <w:rFonts w:ascii="Gadugi" w:eastAsia="Gadugi" w:hAnsi="Gadugi" w:cs="Gadugi"/>
                <w:sz w:val="20"/>
                <w:szCs w:val="20"/>
              </w:rPr>
              <w:t>, con indicazione del numero di pazienti arruolabili presso il centro</w:t>
            </w:r>
            <w:r w:rsidRPr="00992CB2">
              <w:rPr>
                <w:rFonts w:ascii="Gadugi" w:eastAsia="Gadugi" w:hAnsi="Gadugi" w:cs="Gadugi"/>
                <w:sz w:val="20"/>
                <w:szCs w:val="20"/>
              </w:rPr>
              <w:t>.</w:t>
            </w:r>
          </w:p>
          <w:p w14:paraId="0B4E37DD" w14:textId="77777777" w:rsidR="002A2CA4" w:rsidRDefault="002A2CA4" w:rsidP="00FF227A">
            <w:pPr>
              <w:spacing w:line="240" w:lineRule="auto"/>
              <w:jc w:val="both"/>
              <w:rPr>
                <w:rFonts w:ascii="Gadugi" w:eastAsia="Gadugi" w:hAnsi="Gadugi" w:cs="Gadugi"/>
                <w:sz w:val="20"/>
                <w:szCs w:val="20"/>
              </w:rPr>
            </w:pPr>
          </w:p>
          <w:p w14:paraId="52C1D4DA" w14:textId="66EF0F05" w:rsidR="002A2CA4" w:rsidRDefault="002A2CA4" w:rsidP="00FF227A">
            <w:pPr>
              <w:spacing w:line="240" w:lineRule="auto"/>
              <w:jc w:val="both"/>
              <w:rPr>
                <w:rFonts w:ascii="Gadugi" w:eastAsia="Gadugi" w:hAnsi="Gadugi" w:cs="Gadugi"/>
                <w:sz w:val="20"/>
                <w:szCs w:val="20"/>
              </w:rPr>
            </w:pPr>
            <w:r>
              <w:rPr>
                <w:rFonts w:ascii="Gadugi" w:eastAsia="Gadugi" w:hAnsi="Gadugi" w:cs="Gadugi"/>
                <w:sz w:val="20"/>
                <w:szCs w:val="20"/>
              </w:rPr>
              <w:t>Nel caso in cui</w:t>
            </w:r>
            <w:r w:rsidR="00315EF5">
              <w:rPr>
                <w:rFonts w:ascii="Gadugi" w:eastAsia="Gadugi" w:hAnsi="Gadugi" w:cs="Gadugi"/>
                <w:sz w:val="20"/>
                <w:szCs w:val="20"/>
              </w:rPr>
              <w:t xml:space="preserve"> il CET Lombardia 6 esprima parere unico in base alle disposizioni vigenti</w:t>
            </w:r>
            <w:r>
              <w:rPr>
                <w:rFonts w:ascii="Gadugi" w:eastAsia="Gadugi" w:hAnsi="Gadugi" w:cs="Gadugi"/>
                <w:sz w:val="20"/>
                <w:szCs w:val="20"/>
              </w:rPr>
              <w:t>, sarà necessaria la ricezione della dichiarazione di cui ante a cura di tutti i centri coinvolti.</w:t>
            </w:r>
          </w:p>
          <w:p w14:paraId="53C8BDD9" w14:textId="77777777" w:rsidR="006A7610" w:rsidRDefault="006A7610" w:rsidP="00FF227A">
            <w:pPr>
              <w:spacing w:line="240" w:lineRule="auto"/>
              <w:jc w:val="both"/>
              <w:rPr>
                <w:rFonts w:ascii="Gadugi" w:eastAsia="Gadugi" w:hAnsi="Gadugi" w:cs="Gadugi"/>
                <w:sz w:val="20"/>
                <w:szCs w:val="20"/>
              </w:rPr>
            </w:pPr>
          </w:p>
          <w:p w14:paraId="5728099E" w14:textId="21063651" w:rsidR="006A7610" w:rsidRDefault="006A7610" w:rsidP="00FF227A">
            <w:pPr>
              <w:widowControl w:val="0"/>
              <w:spacing w:line="282" w:lineRule="auto"/>
              <w:ind w:left="950" w:right="92" w:hanging="660"/>
              <w:jc w:val="both"/>
              <w:rPr>
                <w:b/>
                <w:sz w:val="20"/>
                <w:szCs w:val="20"/>
              </w:rPr>
            </w:pPr>
            <w:r>
              <w:rPr>
                <w:rFonts w:ascii="Gadugi" w:eastAsia="Gadugi" w:hAnsi="Gadugi" w:cs="Gadugi"/>
                <w:sz w:val="20"/>
                <w:szCs w:val="20"/>
              </w:rPr>
              <w:t xml:space="preserve">In caso di studi no-profit, la dichiarazione sopra citata deve inoltre contenere il dettaglio delle voci di spesa, con relativa quantificazione e modalità di copertura o esplicitare l’assenza di costi </w:t>
            </w:r>
            <w:r w:rsidR="00186F56">
              <w:rPr>
                <w:rFonts w:ascii="Gadugi" w:eastAsia="Gadugi" w:hAnsi="Gadugi" w:cs="Gadugi"/>
                <w:sz w:val="20"/>
                <w:szCs w:val="20"/>
              </w:rPr>
              <w:t>aggiuntivi.</w:t>
            </w:r>
          </w:p>
        </w:tc>
        <w:tc>
          <w:tcPr>
            <w:tcW w:w="1080" w:type="dxa"/>
            <w:shd w:val="clear" w:color="auto" w:fill="auto"/>
            <w:tcMar>
              <w:top w:w="100" w:type="dxa"/>
              <w:left w:w="100" w:type="dxa"/>
              <w:bottom w:w="100" w:type="dxa"/>
              <w:right w:w="100" w:type="dxa"/>
            </w:tcMar>
          </w:tcPr>
          <w:p w14:paraId="3605DFCB" w14:textId="77777777" w:rsidR="006A7610" w:rsidRDefault="006A7610" w:rsidP="00FF227A">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1A675015" w14:textId="77777777" w:rsidR="006A7610" w:rsidRDefault="006A7610" w:rsidP="00FF227A">
            <w:pPr>
              <w:widowControl w:val="0"/>
              <w:spacing w:line="240" w:lineRule="auto"/>
              <w:jc w:val="center"/>
              <w:rPr>
                <w:color w:val="722601"/>
                <w:sz w:val="20"/>
                <w:szCs w:val="20"/>
                <w:highlight w:val="white"/>
              </w:rPr>
            </w:pPr>
            <w:r>
              <w:rPr>
                <w:color w:val="722601"/>
                <w:sz w:val="20"/>
                <w:szCs w:val="20"/>
                <w:highlight w:val="white"/>
              </w:rPr>
              <w:t>•</w:t>
            </w:r>
          </w:p>
        </w:tc>
      </w:tr>
      <w:tr w:rsidR="0055198F" w14:paraId="4EFF7BF5" w14:textId="77777777">
        <w:trPr>
          <w:trHeight w:val="1455"/>
        </w:trPr>
        <w:tc>
          <w:tcPr>
            <w:tcW w:w="7260" w:type="dxa"/>
            <w:shd w:val="clear" w:color="auto" w:fill="auto"/>
            <w:tcMar>
              <w:top w:w="100" w:type="dxa"/>
              <w:left w:w="100" w:type="dxa"/>
              <w:bottom w:w="100" w:type="dxa"/>
              <w:right w:w="100" w:type="dxa"/>
            </w:tcMar>
          </w:tcPr>
          <w:p w14:paraId="7E1649D5" w14:textId="34F1E076" w:rsidR="006A7610" w:rsidRPr="006E7BD4" w:rsidRDefault="006A7610">
            <w:pPr>
              <w:widowControl w:val="0"/>
              <w:spacing w:line="282" w:lineRule="auto"/>
              <w:ind w:left="950" w:right="92" w:hanging="660"/>
              <w:jc w:val="both"/>
              <w:rPr>
                <w:rFonts w:ascii="Gadugi" w:eastAsia="Gadugi" w:hAnsi="Gadugi" w:cs="Gadugi"/>
                <w:sz w:val="20"/>
                <w:szCs w:val="20"/>
              </w:rPr>
            </w:pPr>
            <w:r>
              <w:rPr>
                <w:b/>
                <w:sz w:val="20"/>
                <w:szCs w:val="20"/>
              </w:rPr>
              <w:t>20. Dichiarazione sulla natura osservazionale dello studio</w:t>
            </w:r>
          </w:p>
        </w:tc>
        <w:tc>
          <w:tcPr>
            <w:tcW w:w="1080" w:type="dxa"/>
            <w:shd w:val="clear" w:color="auto" w:fill="auto"/>
            <w:tcMar>
              <w:top w:w="100" w:type="dxa"/>
              <w:left w:w="100" w:type="dxa"/>
              <w:bottom w:w="100" w:type="dxa"/>
              <w:right w:w="100" w:type="dxa"/>
            </w:tcMar>
          </w:tcPr>
          <w:p w14:paraId="381B6352" w14:textId="1B418965"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0DBE0CD8" w14:textId="6853D3E6"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55198F" w14:paraId="140E1DD6" w14:textId="77777777" w:rsidTr="0055198F">
        <w:trPr>
          <w:trHeight w:val="504"/>
        </w:trPr>
        <w:tc>
          <w:tcPr>
            <w:tcW w:w="7260" w:type="dxa"/>
            <w:shd w:val="clear" w:color="auto" w:fill="auto"/>
            <w:tcMar>
              <w:top w:w="100" w:type="dxa"/>
              <w:left w:w="100" w:type="dxa"/>
              <w:bottom w:w="100" w:type="dxa"/>
              <w:right w:w="100" w:type="dxa"/>
            </w:tcMar>
          </w:tcPr>
          <w:p w14:paraId="29E25D83" w14:textId="302566AA" w:rsidR="0055198F" w:rsidRPr="0055198F" w:rsidRDefault="0055198F">
            <w:pPr>
              <w:widowControl w:val="0"/>
              <w:spacing w:line="282" w:lineRule="auto"/>
              <w:ind w:left="950" w:right="92" w:hanging="660"/>
              <w:jc w:val="both"/>
              <w:rPr>
                <w:b/>
                <w:sz w:val="20"/>
                <w:szCs w:val="20"/>
              </w:rPr>
            </w:pPr>
            <w:r w:rsidRPr="0055198F">
              <w:rPr>
                <w:b/>
                <w:color w:val="7F7F7F" w:themeColor="text1" w:themeTint="80"/>
                <w:sz w:val="20"/>
                <w:szCs w:val="20"/>
              </w:rPr>
              <w:t>STUDI OSSERVAZIONALI CON MEDICINALE</w:t>
            </w:r>
          </w:p>
        </w:tc>
        <w:tc>
          <w:tcPr>
            <w:tcW w:w="1080" w:type="dxa"/>
            <w:shd w:val="clear" w:color="auto" w:fill="auto"/>
            <w:tcMar>
              <w:top w:w="100" w:type="dxa"/>
              <w:left w:w="100" w:type="dxa"/>
              <w:bottom w:w="100" w:type="dxa"/>
              <w:right w:w="100" w:type="dxa"/>
            </w:tcMar>
          </w:tcPr>
          <w:p w14:paraId="6C2A4148" w14:textId="77777777" w:rsidR="0055198F" w:rsidRDefault="0055198F">
            <w:pPr>
              <w:widowControl w:val="0"/>
              <w:spacing w:line="240" w:lineRule="auto"/>
              <w:jc w:val="center"/>
              <w:rPr>
                <w:color w:val="722601"/>
                <w:sz w:val="20"/>
                <w:szCs w:val="20"/>
                <w:highlight w:val="white"/>
              </w:rPr>
            </w:pPr>
          </w:p>
        </w:tc>
        <w:tc>
          <w:tcPr>
            <w:tcW w:w="1260" w:type="dxa"/>
            <w:shd w:val="clear" w:color="auto" w:fill="auto"/>
            <w:tcMar>
              <w:top w:w="100" w:type="dxa"/>
              <w:left w:w="100" w:type="dxa"/>
              <w:bottom w:w="100" w:type="dxa"/>
              <w:right w:w="100" w:type="dxa"/>
            </w:tcMar>
          </w:tcPr>
          <w:p w14:paraId="2C174711" w14:textId="77777777" w:rsidR="0055198F" w:rsidRDefault="0055198F">
            <w:pPr>
              <w:widowControl w:val="0"/>
              <w:spacing w:line="240" w:lineRule="auto"/>
              <w:jc w:val="center"/>
              <w:rPr>
                <w:color w:val="722601"/>
                <w:sz w:val="20"/>
                <w:szCs w:val="20"/>
                <w:highlight w:val="white"/>
              </w:rPr>
            </w:pPr>
          </w:p>
        </w:tc>
      </w:tr>
      <w:tr w:rsidR="0055198F" w14:paraId="007AA9FF" w14:textId="77777777" w:rsidTr="0055198F">
        <w:trPr>
          <w:trHeight w:val="911"/>
        </w:trPr>
        <w:tc>
          <w:tcPr>
            <w:tcW w:w="7260" w:type="dxa"/>
            <w:shd w:val="clear" w:color="auto" w:fill="auto"/>
            <w:tcMar>
              <w:top w:w="100" w:type="dxa"/>
              <w:left w:w="100" w:type="dxa"/>
              <w:bottom w:w="100" w:type="dxa"/>
              <w:right w:w="100" w:type="dxa"/>
            </w:tcMar>
          </w:tcPr>
          <w:p w14:paraId="64840946" w14:textId="77777777" w:rsidR="0055198F" w:rsidRDefault="0055198F" w:rsidP="0055198F">
            <w:pPr>
              <w:pStyle w:val="Paragrafoelenco"/>
              <w:widowControl w:val="0"/>
              <w:numPr>
                <w:ilvl w:val="0"/>
                <w:numId w:val="1"/>
              </w:numPr>
              <w:spacing w:line="282" w:lineRule="auto"/>
              <w:ind w:right="92"/>
              <w:jc w:val="both"/>
              <w:rPr>
                <w:b/>
                <w:color w:val="7F7F7F" w:themeColor="text1" w:themeTint="80"/>
                <w:sz w:val="20"/>
                <w:szCs w:val="20"/>
              </w:rPr>
            </w:pPr>
            <w:r>
              <w:rPr>
                <w:b/>
                <w:color w:val="7F7F7F" w:themeColor="text1" w:themeTint="80"/>
                <w:sz w:val="20"/>
                <w:szCs w:val="20"/>
              </w:rPr>
              <w:t>Modulo attestante l’avvenuta registrazione dello studio sul portale</w:t>
            </w:r>
          </w:p>
          <w:p w14:paraId="174E7073" w14:textId="1E5829B0" w:rsidR="0055198F" w:rsidRPr="0055198F" w:rsidRDefault="0055198F" w:rsidP="0055198F">
            <w:pPr>
              <w:widowControl w:val="0"/>
              <w:spacing w:line="282" w:lineRule="auto"/>
              <w:ind w:left="290" w:right="92"/>
              <w:jc w:val="both"/>
              <w:rPr>
                <w:b/>
                <w:color w:val="7F7F7F" w:themeColor="text1" w:themeTint="80"/>
                <w:sz w:val="20"/>
                <w:szCs w:val="20"/>
              </w:rPr>
            </w:pPr>
            <w:r w:rsidRPr="0055198F">
              <w:rPr>
                <w:b/>
                <w:color w:val="7F7F7F" w:themeColor="text1" w:themeTint="80"/>
                <w:sz w:val="20"/>
                <w:szCs w:val="20"/>
              </w:rPr>
              <w:t>RSO (Registro Studi Osservazionali) di AIFA</w:t>
            </w:r>
          </w:p>
        </w:tc>
        <w:tc>
          <w:tcPr>
            <w:tcW w:w="1080" w:type="dxa"/>
            <w:shd w:val="clear" w:color="auto" w:fill="auto"/>
            <w:tcMar>
              <w:top w:w="100" w:type="dxa"/>
              <w:left w:w="100" w:type="dxa"/>
              <w:bottom w:w="100" w:type="dxa"/>
              <w:right w:w="100" w:type="dxa"/>
            </w:tcMar>
          </w:tcPr>
          <w:p w14:paraId="373CA76C" w14:textId="02A45E3E"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2CEFA431" w14:textId="76C02592"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55198F" w14:paraId="28294E36" w14:textId="77777777">
        <w:trPr>
          <w:trHeight w:val="1455"/>
        </w:trPr>
        <w:tc>
          <w:tcPr>
            <w:tcW w:w="7260" w:type="dxa"/>
            <w:shd w:val="clear" w:color="auto" w:fill="auto"/>
            <w:tcMar>
              <w:top w:w="100" w:type="dxa"/>
              <w:left w:w="100" w:type="dxa"/>
              <w:bottom w:w="100" w:type="dxa"/>
              <w:right w:w="100" w:type="dxa"/>
            </w:tcMar>
          </w:tcPr>
          <w:p w14:paraId="485BA924" w14:textId="2A622E4B" w:rsidR="0055198F" w:rsidRPr="0055198F" w:rsidRDefault="0055198F" w:rsidP="0055198F">
            <w:pPr>
              <w:pStyle w:val="Paragrafoelenco"/>
              <w:widowControl w:val="0"/>
              <w:numPr>
                <w:ilvl w:val="0"/>
                <w:numId w:val="1"/>
              </w:numPr>
              <w:spacing w:line="282" w:lineRule="auto"/>
              <w:ind w:right="92"/>
              <w:jc w:val="both"/>
              <w:rPr>
                <w:b/>
                <w:color w:val="7F7F7F" w:themeColor="text1" w:themeTint="80"/>
                <w:sz w:val="20"/>
                <w:szCs w:val="20"/>
              </w:rPr>
            </w:pPr>
            <w:r w:rsidRPr="0055198F">
              <w:rPr>
                <w:b/>
                <w:color w:val="7F7F7F" w:themeColor="text1" w:themeTint="80"/>
                <w:sz w:val="20"/>
                <w:szCs w:val="20"/>
              </w:rPr>
              <w:t>Dichiarazione sulla natura osservazionale dello studio</w:t>
            </w:r>
          </w:p>
          <w:p w14:paraId="04666E58" w14:textId="77777777" w:rsidR="0055198F" w:rsidRDefault="0055198F">
            <w:pPr>
              <w:widowControl w:val="0"/>
              <w:spacing w:line="282" w:lineRule="auto"/>
              <w:ind w:left="950" w:right="92" w:hanging="660"/>
              <w:jc w:val="both"/>
              <w:rPr>
                <w:b/>
                <w:color w:val="7F7F7F" w:themeColor="text1" w:themeTint="80"/>
                <w:sz w:val="20"/>
                <w:szCs w:val="20"/>
              </w:rPr>
            </w:pPr>
            <w:r w:rsidRPr="0055198F">
              <w:rPr>
                <w:b/>
                <w:color w:val="7F7F7F" w:themeColor="text1" w:themeTint="80"/>
                <w:sz w:val="20"/>
                <w:szCs w:val="20"/>
              </w:rPr>
              <w:t xml:space="preserve">(Determinazione di AIFA 20 marzo 2008 -Allegato 1) datata e firmata </w:t>
            </w:r>
          </w:p>
          <w:p w14:paraId="2AA18AEC" w14:textId="77777777" w:rsidR="0055198F" w:rsidRDefault="0055198F">
            <w:pPr>
              <w:widowControl w:val="0"/>
              <w:spacing w:line="282" w:lineRule="auto"/>
              <w:ind w:left="950" w:right="92" w:hanging="660"/>
              <w:jc w:val="both"/>
              <w:rPr>
                <w:b/>
                <w:color w:val="7F7F7F" w:themeColor="text1" w:themeTint="80"/>
                <w:sz w:val="20"/>
                <w:szCs w:val="20"/>
              </w:rPr>
            </w:pPr>
            <w:proofErr w:type="gramStart"/>
            <w:r w:rsidRPr="0055198F">
              <w:rPr>
                <w:b/>
                <w:color w:val="7F7F7F" w:themeColor="text1" w:themeTint="80"/>
                <w:sz w:val="20"/>
                <w:szCs w:val="20"/>
              </w:rPr>
              <w:t>dal</w:t>
            </w:r>
            <w:proofErr w:type="gramEnd"/>
            <w:r w:rsidRPr="0055198F">
              <w:rPr>
                <w:b/>
                <w:color w:val="7F7F7F" w:themeColor="text1" w:themeTint="80"/>
                <w:sz w:val="20"/>
                <w:szCs w:val="20"/>
              </w:rPr>
              <w:t xml:space="preserve"> legale rappresentante del Promotore e dallo Sperimentatore</w:t>
            </w:r>
          </w:p>
          <w:p w14:paraId="4478E283" w14:textId="2090EE20" w:rsidR="0055198F" w:rsidRDefault="0055198F">
            <w:pPr>
              <w:widowControl w:val="0"/>
              <w:spacing w:line="282" w:lineRule="auto"/>
              <w:ind w:left="950" w:right="92" w:hanging="660"/>
              <w:jc w:val="both"/>
              <w:rPr>
                <w:b/>
                <w:sz w:val="20"/>
                <w:szCs w:val="20"/>
              </w:rPr>
            </w:pPr>
            <w:proofErr w:type="gramStart"/>
            <w:r w:rsidRPr="0055198F">
              <w:rPr>
                <w:b/>
                <w:color w:val="7F7F7F" w:themeColor="text1" w:themeTint="80"/>
                <w:sz w:val="20"/>
                <w:szCs w:val="20"/>
              </w:rPr>
              <w:t>responsabile</w:t>
            </w:r>
            <w:proofErr w:type="gramEnd"/>
            <w:r w:rsidRPr="0055198F">
              <w:rPr>
                <w:b/>
                <w:color w:val="7F7F7F" w:themeColor="text1" w:themeTint="80"/>
                <w:sz w:val="20"/>
                <w:szCs w:val="20"/>
              </w:rPr>
              <w:t xml:space="preserve"> locale</w:t>
            </w:r>
            <w:r w:rsidR="006A7610">
              <w:rPr>
                <w:b/>
                <w:color w:val="7F7F7F" w:themeColor="text1" w:themeTint="80"/>
                <w:sz w:val="20"/>
                <w:szCs w:val="20"/>
              </w:rPr>
              <w:t xml:space="preserve"> </w:t>
            </w:r>
          </w:p>
        </w:tc>
        <w:tc>
          <w:tcPr>
            <w:tcW w:w="1080" w:type="dxa"/>
            <w:shd w:val="clear" w:color="auto" w:fill="auto"/>
            <w:tcMar>
              <w:top w:w="100" w:type="dxa"/>
              <w:left w:w="100" w:type="dxa"/>
              <w:bottom w:w="100" w:type="dxa"/>
              <w:right w:w="100" w:type="dxa"/>
            </w:tcMar>
          </w:tcPr>
          <w:p w14:paraId="6C96A084" w14:textId="446E42F5"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6998DB7E" w14:textId="550B9794"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55198F" w14:paraId="69CA2B97" w14:textId="77777777" w:rsidTr="0055198F">
        <w:trPr>
          <w:trHeight w:val="1085"/>
        </w:trPr>
        <w:tc>
          <w:tcPr>
            <w:tcW w:w="7260" w:type="dxa"/>
            <w:shd w:val="clear" w:color="auto" w:fill="auto"/>
            <w:tcMar>
              <w:top w:w="100" w:type="dxa"/>
              <w:left w:w="100" w:type="dxa"/>
              <w:bottom w:w="100" w:type="dxa"/>
              <w:right w:w="100" w:type="dxa"/>
            </w:tcMar>
          </w:tcPr>
          <w:p w14:paraId="33A25A39" w14:textId="77777777" w:rsidR="0055198F" w:rsidRDefault="0055198F" w:rsidP="0055198F">
            <w:pPr>
              <w:widowControl w:val="0"/>
              <w:spacing w:line="282" w:lineRule="auto"/>
              <w:ind w:left="950" w:right="92" w:hanging="660"/>
              <w:jc w:val="both"/>
              <w:rPr>
                <w:b/>
                <w:color w:val="7F7F7F" w:themeColor="text1" w:themeTint="80"/>
                <w:sz w:val="20"/>
                <w:szCs w:val="20"/>
              </w:rPr>
            </w:pPr>
            <w:r w:rsidRPr="0055198F">
              <w:rPr>
                <w:b/>
                <w:color w:val="7F7F7F" w:themeColor="text1" w:themeTint="80"/>
                <w:sz w:val="20"/>
                <w:szCs w:val="20"/>
              </w:rPr>
              <w:lastRenderedPageBreak/>
              <w:t>3. Dichiarazione del Promotore sulla natura no profit dello studio ai</w:t>
            </w:r>
          </w:p>
          <w:p w14:paraId="1F57C596" w14:textId="2DAF8DA5" w:rsidR="0055198F" w:rsidRPr="0055198F" w:rsidRDefault="0055198F">
            <w:pPr>
              <w:widowControl w:val="0"/>
              <w:spacing w:line="282" w:lineRule="auto"/>
              <w:ind w:left="950" w:right="92" w:hanging="660"/>
              <w:jc w:val="both"/>
              <w:rPr>
                <w:b/>
                <w:sz w:val="20"/>
                <w:szCs w:val="20"/>
              </w:rPr>
            </w:pPr>
            <w:proofErr w:type="gramStart"/>
            <w:r w:rsidRPr="0055198F">
              <w:rPr>
                <w:b/>
                <w:color w:val="7F7F7F" w:themeColor="text1" w:themeTint="80"/>
                <w:sz w:val="20"/>
                <w:szCs w:val="20"/>
              </w:rPr>
              <w:t>sensi</w:t>
            </w:r>
            <w:proofErr w:type="gramEnd"/>
            <w:r w:rsidRPr="0055198F">
              <w:rPr>
                <w:b/>
                <w:color w:val="7F7F7F" w:themeColor="text1" w:themeTint="80"/>
                <w:sz w:val="20"/>
                <w:szCs w:val="20"/>
              </w:rPr>
              <w:t xml:space="preserve"> del</w:t>
            </w:r>
            <w:r w:rsidR="006A7610">
              <w:rPr>
                <w:b/>
                <w:color w:val="7F7F7F" w:themeColor="text1" w:themeTint="80"/>
                <w:sz w:val="20"/>
                <w:szCs w:val="20"/>
              </w:rPr>
              <w:t>la normativa vigente</w:t>
            </w:r>
            <w:r w:rsidRPr="0055198F">
              <w:rPr>
                <w:b/>
                <w:color w:val="7F7F7F" w:themeColor="text1" w:themeTint="80"/>
                <w:sz w:val="20"/>
                <w:szCs w:val="20"/>
              </w:rPr>
              <w:t xml:space="preserve"> ed indicazione di eventuali fonti </w:t>
            </w:r>
            <w:proofErr w:type="spellStart"/>
            <w:r w:rsidRPr="0055198F">
              <w:rPr>
                <w:b/>
                <w:color w:val="7F7F7F" w:themeColor="text1" w:themeTint="80"/>
                <w:sz w:val="20"/>
                <w:szCs w:val="20"/>
              </w:rPr>
              <w:t>difinanziamento</w:t>
            </w:r>
            <w:proofErr w:type="spellEnd"/>
            <w:r w:rsidRPr="0055198F">
              <w:rPr>
                <w:b/>
                <w:color w:val="7F7F7F" w:themeColor="text1" w:themeTint="80"/>
                <w:sz w:val="20"/>
                <w:szCs w:val="20"/>
              </w:rPr>
              <w:t>.</w:t>
            </w:r>
          </w:p>
        </w:tc>
        <w:tc>
          <w:tcPr>
            <w:tcW w:w="1080" w:type="dxa"/>
            <w:shd w:val="clear" w:color="auto" w:fill="auto"/>
            <w:tcMar>
              <w:top w:w="100" w:type="dxa"/>
              <w:left w:w="100" w:type="dxa"/>
              <w:bottom w:w="100" w:type="dxa"/>
              <w:right w:w="100" w:type="dxa"/>
            </w:tcMar>
          </w:tcPr>
          <w:p w14:paraId="0543DFDE" w14:textId="106F28F8"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17EFE8FF" w14:textId="1383607A" w:rsidR="0055198F" w:rsidRDefault="0055198F">
            <w:pPr>
              <w:widowControl w:val="0"/>
              <w:spacing w:line="240" w:lineRule="auto"/>
              <w:jc w:val="center"/>
              <w:rPr>
                <w:color w:val="722601"/>
                <w:sz w:val="20"/>
                <w:szCs w:val="20"/>
                <w:highlight w:val="white"/>
              </w:rPr>
            </w:pPr>
            <w:r>
              <w:rPr>
                <w:color w:val="722601"/>
                <w:sz w:val="20"/>
                <w:szCs w:val="20"/>
                <w:highlight w:val="white"/>
              </w:rPr>
              <w:t>•</w:t>
            </w:r>
          </w:p>
        </w:tc>
      </w:tr>
      <w:tr w:rsidR="006A7610" w14:paraId="63027F4F" w14:textId="77777777" w:rsidTr="0055198F">
        <w:trPr>
          <w:trHeight w:val="1085"/>
        </w:trPr>
        <w:tc>
          <w:tcPr>
            <w:tcW w:w="7260" w:type="dxa"/>
            <w:shd w:val="clear" w:color="auto" w:fill="auto"/>
            <w:tcMar>
              <w:top w:w="100" w:type="dxa"/>
              <w:left w:w="100" w:type="dxa"/>
              <w:bottom w:w="100" w:type="dxa"/>
              <w:right w:w="100" w:type="dxa"/>
            </w:tcMar>
          </w:tcPr>
          <w:p w14:paraId="4E125C54" w14:textId="744B1748" w:rsidR="006A7610" w:rsidRPr="0055198F" w:rsidRDefault="006A7610" w:rsidP="006A7610">
            <w:pPr>
              <w:widowControl w:val="0"/>
              <w:spacing w:line="282" w:lineRule="auto"/>
              <w:ind w:left="950" w:right="92" w:hanging="660"/>
              <w:jc w:val="both"/>
              <w:rPr>
                <w:b/>
                <w:color w:val="7F7F7F" w:themeColor="text1" w:themeTint="80"/>
                <w:sz w:val="20"/>
                <w:szCs w:val="20"/>
              </w:rPr>
            </w:pPr>
            <w:r w:rsidRPr="00992CB2">
              <w:rPr>
                <w:rFonts w:ascii="Gadugi" w:eastAsia="Gadugi" w:hAnsi="Gadugi" w:cs="Gadugi"/>
                <w:sz w:val="20"/>
                <w:szCs w:val="20"/>
              </w:rPr>
              <w:t>Documento di Word contenente l’elenco di tutta la documentazione presentata</w:t>
            </w:r>
          </w:p>
        </w:tc>
        <w:tc>
          <w:tcPr>
            <w:tcW w:w="1080" w:type="dxa"/>
            <w:shd w:val="clear" w:color="auto" w:fill="auto"/>
            <w:tcMar>
              <w:top w:w="100" w:type="dxa"/>
              <w:left w:w="100" w:type="dxa"/>
              <w:bottom w:w="100" w:type="dxa"/>
              <w:right w:w="100" w:type="dxa"/>
            </w:tcMar>
          </w:tcPr>
          <w:p w14:paraId="316CE07A" w14:textId="498A4E0A" w:rsidR="006A7610" w:rsidRDefault="006A7610" w:rsidP="006A7610">
            <w:pPr>
              <w:widowControl w:val="0"/>
              <w:spacing w:line="240" w:lineRule="auto"/>
              <w:jc w:val="center"/>
              <w:rPr>
                <w:color w:val="722601"/>
                <w:sz w:val="20"/>
                <w:szCs w:val="20"/>
                <w:highlight w:val="white"/>
              </w:rPr>
            </w:pPr>
            <w:r>
              <w:rPr>
                <w:color w:val="722601"/>
                <w:sz w:val="20"/>
                <w:szCs w:val="20"/>
                <w:highlight w:val="white"/>
              </w:rPr>
              <w:t>•</w:t>
            </w:r>
          </w:p>
        </w:tc>
        <w:tc>
          <w:tcPr>
            <w:tcW w:w="1260" w:type="dxa"/>
            <w:shd w:val="clear" w:color="auto" w:fill="auto"/>
            <w:tcMar>
              <w:top w:w="100" w:type="dxa"/>
              <w:left w:w="100" w:type="dxa"/>
              <w:bottom w:w="100" w:type="dxa"/>
              <w:right w:w="100" w:type="dxa"/>
            </w:tcMar>
          </w:tcPr>
          <w:p w14:paraId="38EC799E" w14:textId="59E0B82A" w:rsidR="006A7610" w:rsidRDefault="006A7610" w:rsidP="006A7610">
            <w:pPr>
              <w:widowControl w:val="0"/>
              <w:spacing w:line="240" w:lineRule="auto"/>
              <w:jc w:val="center"/>
              <w:rPr>
                <w:color w:val="722601"/>
                <w:sz w:val="20"/>
                <w:szCs w:val="20"/>
                <w:highlight w:val="white"/>
              </w:rPr>
            </w:pPr>
            <w:r>
              <w:rPr>
                <w:color w:val="722601"/>
                <w:sz w:val="20"/>
                <w:szCs w:val="20"/>
                <w:highlight w:val="white"/>
              </w:rPr>
              <w:t>•</w:t>
            </w:r>
          </w:p>
        </w:tc>
      </w:tr>
    </w:tbl>
    <w:p w14:paraId="575E2878" w14:textId="77777777" w:rsidR="000B1AD8" w:rsidRDefault="000B1AD8" w:rsidP="0055198F">
      <w:pPr>
        <w:widowControl w:val="0"/>
        <w:pBdr>
          <w:top w:val="nil"/>
          <w:left w:val="nil"/>
          <w:bottom w:val="nil"/>
          <w:right w:val="nil"/>
          <w:between w:val="nil"/>
        </w:pBdr>
        <w:rPr>
          <w:color w:val="000000"/>
        </w:rPr>
      </w:pPr>
    </w:p>
    <w:p w14:paraId="524359B0" w14:textId="77777777" w:rsidR="000B1AD8" w:rsidRDefault="000B1AD8" w:rsidP="0055198F">
      <w:pPr>
        <w:widowControl w:val="0"/>
        <w:pBdr>
          <w:top w:val="nil"/>
          <w:left w:val="nil"/>
          <w:bottom w:val="nil"/>
          <w:right w:val="nil"/>
          <w:between w:val="nil"/>
        </w:pBdr>
        <w:rPr>
          <w:color w:val="000000"/>
        </w:rPr>
      </w:pPr>
    </w:p>
    <w:p w14:paraId="7CD48375" w14:textId="77777777" w:rsidR="000B1AD8" w:rsidRDefault="000B1AD8">
      <w:pPr>
        <w:widowControl w:val="0"/>
        <w:pBdr>
          <w:top w:val="nil"/>
          <w:left w:val="nil"/>
          <w:bottom w:val="nil"/>
          <w:right w:val="nil"/>
          <w:between w:val="nil"/>
        </w:pBdr>
        <w:spacing w:line="240" w:lineRule="auto"/>
        <w:ind w:left="633"/>
        <w:rPr>
          <w:color w:val="000000"/>
          <w:sz w:val="16"/>
          <w:szCs w:val="16"/>
        </w:rPr>
      </w:pPr>
    </w:p>
    <w:p w14:paraId="6BD57896" w14:textId="033E8FCD" w:rsidR="000B1AD8" w:rsidRDefault="0055198F" w:rsidP="006E7BD4">
      <w:pPr>
        <w:widowControl w:val="0"/>
        <w:pBdr>
          <w:top w:val="nil"/>
          <w:left w:val="nil"/>
          <w:bottom w:val="nil"/>
          <w:right w:val="nil"/>
          <w:between w:val="nil"/>
        </w:pBdr>
        <w:rPr>
          <w:b/>
          <w:color w:val="000000"/>
          <w:sz w:val="16"/>
          <w:szCs w:val="16"/>
        </w:rPr>
      </w:pPr>
      <w:r>
        <w:rPr>
          <w:color w:val="000000"/>
        </w:rPr>
        <w:t xml:space="preserve">                </w:t>
      </w:r>
    </w:p>
    <w:p w14:paraId="529BE364" w14:textId="77777777" w:rsidR="002C261B" w:rsidRPr="005257C8" w:rsidRDefault="002C261B" w:rsidP="00B67B2C">
      <w:pPr>
        <w:tabs>
          <w:tab w:val="left" w:pos="3152"/>
        </w:tabs>
        <w:spacing w:before="220" w:line="288" w:lineRule="auto"/>
        <w:ind w:left="567" w:right="380"/>
        <w:jc w:val="both"/>
        <w:rPr>
          <w:rFonts w:ascii="Gadugi" w:eastAsia="Gadugi" w:hAnsi="Gadugi" w:cs="Gadugi"/>
          <w:b/>
          <w:sz w:val="20"/>
          <w:szCs w:val="20"/>
          <w:u w:val="single"/>
        </w:rPr>
      </w:pPr>
      <w:r w:rsidRPr="00992CB2">
        <w:rPr>
          <w:rFonts w:ascii="Gadugi" w:eastAsia="Gadugi" w:hAnsi="Gadugi" w:cs="Gadugi"/>
          <w:b/>
          <w:sz w:val="20"/>
          <w:szCs w:val="20"/>
          <w:u w:val="single"/>
        </w:rPr>
        <w:t xml:space="preserve">Tutti i documenti </w:t>
      </w:r>
      <w:r w:rsidRPr="005257C8">
        <w:rPr>
          <w:rFonts w:ascii="Gadugi" w:eastAsia="Gadugi" w:hAnsi="Gadugi" w:cs="Gadugi"/>
          <w:b/>
          <w:sz w:val="20"/>
          <w:szCs w:val="20"/>
          <w:u w:val="single"/>
        </w:rPr>
        <w:t xml:space="preserve">dovranno essere trasmessi in formato pdf non modificabile e, in caso di documenti a firma olografa dovranno </w:t>
      </w:r>
      <w:r>
        <w:rPr>
          <w:rFonts w:ascii="Gadugi" w:eastAsia="Gadugi" w:hAnsi="Gadugi" w:cs="Gadugi"/>
          <w:b/>
          <w:sz w:val="20"/>
          <w:szCs w:val="20"/>
          <w:u w:val="single"/>
        </w:rPr>
        <w:t xml:space="preserve">essere </w:t>
      </w:r>
      <w:r w:rsidRPr="005257C8">
        <w:rPr>
          <w:rFonts w:ascii="Gadugi" w:eastAsia="Gadugi" w:hAnsi="Gadugi" w:cs="Gadugi"/>
          <w:b/>
          <w:sz w:val="20"/>
          <w:szCs w:val="20"/>
          <w:u w:val="single"/>
        </w:rPr>
        <w:t>scannerizzati</w:t>
      </w:r>
      <w:r>
        <w:rPr>
          <w:rFonts w:ascii="Gadugi" w:eastAsia="Gadugi" w:hAnsi="Gadugi" w:cs="Gadugi"/>
          <w:b/>
          <w:sz w:val="20"/>
          <w:szCs w:val="20"/>
          <w:u w:val="single"/>
        </w:rPr>
        <w:t xml:space="preserve"> garantendo la corretta leggibilità.</w:t>
      </w:r>
    </w:p>
    <w:p w14:paraId="7E2E55BB" w14:textId="77777777" w:rsidR="002C261B" w:rsidRPr="008A07F5" w:rsidRDefault="002C261B" w:rsidP="006E7BD4">
      <w:pPr>
        <w:widowControl w:val="0"/>
        <w:pBdr>
          <w:top w:val="nil"/>
          <w:left w:val="nil"/>
          <w:bottom w:val="nil"/>
          <w:right w:val="nil"/>
          <w:between w:val="nil"/>
        </w:pBdr>
        <w:rPr>
          <w:b/>
          <w:color w:val="000000"/>
          <w:sz w:val="16"/>
          <w:szCs w:val="16"/>
        </w:rPr>
      </w:pPr>
    </w:p>
    <w:p w14:paraId="3543C97E" w14:textId="77777777" w:rsidR="006A7610" w:rsidRPr="00992CB2" w:rsidRDefault="006A7610" w:rsidP="00B67B2C">
      <w:pPr>
        <w:tabs>
          <w:tab w:val="left" w:pos="3152"/>
        </w:tabs>
        <w:spacing w:before="220" w:line="288" w:lineRule="auto"/>
        <w:ind w:left="567" w:right="380"/>
        <w:jc w:val="both"/>
        <w:rPr>
          <w:rFonts w:ascii="Gadugi" w:eastAsia="Gadugi" w:hAnsi="Gadugi" w:cs="Gadugi"/>
          <w:b/>
          <w:sz w:val="20"/>
          <w:szCs w:val="20"/>
          <w:highlight w:val="yellow"/>
        </w:rPr>
      </w:pPr>
      <w:r w:rsidRPr="00992CB2">
        <w:rPr>
          <w:rFonts w:ascii="Gadugi" w:eastAsia="Gadugi" w:hAnsi="Gadugi" w:cs="Gadugi"/>
          <w:b/>
          <w:sz w:val="20"/>
          <w:szCs w:val="20"/>
          <w:highlight w:val="yellow"/>
        </w:rPr>
        <w:t>IL FALDONE DOCUMENTALE/LA CARTELLA</w:t>
      </w:r>
      <w:r>
        <w:rPr>
          <w:rFonts w:ascii="Gadugi" w:eastAsia="Gadugi" w:hAnsi="Gadugi" w:cs="Gadugi"/>
          <w:b/>
          <w:sz w:val="20"/>
          <w:szCs w:val="20"/>
          <w:highlight w:val="yellow"/>
        </w:rPr>
        <w:t xml:space="preserve"> </w:t>
      </w:r>
      <w:proofErr w:type="spellStart"/>
      <w:r w:rsidRPr="00992CB2">
        <w:rPr>
          <w:rFonts w:ascii="Gadugi" w:eastAsia="Gadugi" w:hAnsi="Gadugi" w:cs="Gadugi"/>
          <w:b/>
          <w:sz w:val="20"/>
          <w:szCs w:val="20"/>
          <w:highlight w:val="yellow"/>
        </w:rPr>
        <w:t>DOVR</w:t>
      </w:r>
      <w:r>
        <w:rPr>
          <w:rFonts w:ascii="Gadugi" w:eastAsia="Gadugi" w:hAnsi="Gadugi" w:cs="Gadugi"/>
          <w:b/>
          <w:sz w:val="20"/>
          <w:szCs w:val="20"/>
          <w:highlight w:val="yellow"/>
        </w:rPr>
        <w:t>à</w:t>
      </w:r>
      <w:proofErr w:type="spellEnd"/>
      <w:r w:rsidRPr="00992CB2">
        <w:rPr>
          <w:rFonts w:ascii="Gadugi" w:eastAsia="Gadugi" w:hAnsi="Gadugi" w:cs="Gadugi"/>
          <w:b/>
          <w:sz w:val="20"/>
          <w:szCs w:val="20"/>
          <w:highlight w:val="yellow"/>
        </w:rPr>
        <w:t xml:space="preserve"> ESSERE</w:t>
      </w:r>
      <w:r>
        <w:rPr>
          <w:rFonts w:ascii="Gadugi" w:eastAsia="Gadugi" w:hAnsi="Gadugi" w:cs="Gadugi"/>
          <w:b/>
          <w:sz w:val="20"/>
          <w:szCs w:val="20"/>
          <w:highlight w:val="yellow"/>
        </w:rPr>
        <w:t xml:space="preserve"> Organizzato tramite un I</w:t>
      </w:r>
      <w:r w:rsidRPr="00992CB2">
        <w:rPr>
          <w:rFonts w:ascii="Gadugi" w:eastAsia="Gadugi" w:hAnsi="Gadugi" w:cs="Gadugi"/>
          <w:b/>
          <w:sz w:val="20"/>
          <w:szCs w:val="20"/>
          <w:highlight w:val="yellow"/>
        </w:rPr>
        <w:t>NDICE RAGIONATO</w:t>
      </w:r>
      <w:r>
        <w:rPr>
          <w:rFonts w:ascii="Gadugi" w:eastAsia="Gadugi" w:hAnsi="Gadugi" w:cs="Gadugi"/>
          <w:b/>
          <w:sz w:val="20"/>
          <w:szCs w:val="20"/>
          <w:highlight w:val="yellow"/>
        </w:rPr>
        <w:t xml:space="preserve"> in accordo all’elenco richiesto al punto numero 23 della presente lista</w:t>
      </w:r>
      <w:r w:rsidRPr="00992CB2">
        <w:rPr>
          <w:rFonts w:ascii="Gadugi" w:eastAsia="Gadugi" w:hAnsi="Gadugi" w:cs="Gadugi"/>
          <w:b/>
          <w:sz w:val="20"/>
          <w:szCs w:val="20"/>
          <w:highlight w:val="yellow"/>
        </w:rPr>
        <w:t>, indican</w:t>
      </w:r>
      <w:r>
        <w:rPr>
          <w:rFonts w:ascii="Gadugi" w:eastAsia="Gadugi" w:hAnsi="Gadugi" w:cs="Gadugi"/>
          <w:b/>
          <w:sz w:val="20"/>
          <w:szCs w:val="20"/>
          <w:highlight w:val="yellow"/>
        </w:rPr>
        <w:t>te</w:t>
      </w:r>
      <w:r w:rsidRPr="00992CB2">
        <w:rPr>
          <w:rFonts w:ascii="Gadugi" w:eastAsia="Gadugi" w:hAnsi="Gadugi" w:cs="Gadugi"/>
          <w:b/>
          <w:sz w:val="20"/>
          <w:szCs w:val="20"/>
          <w:highlight w:val="yellow"/>
        </w:rPr>
        <w:t xml:space="preserve"> l’ordine di</w:t>
      </w:r>
      <w:r w:rsidRPr="00992CB2">
        <w:rPr>
          <w:rFonts w:ascii="Gadugi" w:eastAsia="Gadugi" w:hAnsi="Gadugi" w:cs="Gadugi"/>
          <w:b/>
          <w:sz w:val="20"/>
          <w:szCs w:val="20"/>
        </w:rPr>
        <w:t xml:space="preserve"> </w:t>
      </w:r>
      <w:r w:rsidRPr="00992CB2">
        <w:rPr>
          <w:rFonts w:ascii="Gadugi" w:eastAsia="Gadugi" w:hAnsi="Gadugi" w:cs="Gadugi"/>
          <w:b/>
          <w:sz w:val="20"/>
          <w:szCs w:val="20"/>
          <w:highlight w:val="yellow"/>
        </w:rPr>
        <w:t>presentazione dei documenti</w:t>
      </w:r>
      <w:r>
        <w:rPr>
          <w:rFonts w:ascii="Gadugi" w:eastAsia="Gadugi" w:hAnsi="Gadugi" w:cs="Gadugi"/>
          <w:b/>
          <w:sz w:val="20"/>
          <w:szCs w:val="20"/>
          <w:highlight w:val="yellow"/>
        </w:rPr>
        <w:t>, la tipologia di documento e</w:t>
      </w:r>
      <w:r w:rsidRPr="00992CB2">
        <w:rPr>
          <w:rFonts w:ascii="Gadugi" w:eastAsia="Gadugi" w:hAnsi="Gadugi" w:cs="Gadugi"/>
          <w:b/>
          <w:sz w:val="20"/>
          <w:szCs w:val="20"/>
          <w:highlight w:val="yellow"/>
        </w:rPr>
        <w:t xml:space="preserve"> </w:t>
      </w:r>
      <w:r>
        <w:rPr>
          <w:rFonts w:ascii="Gadugi" w:eastAsia="Gadugi" w:hAnsi="Gadugi" w:cs="Gadugi"/>
          <w:b/>
          <w:sz w:val="20"/>
          <w:szCs w:val="20"/>
          <w:highlight w:val="yellow"/>
        </w:rPr>
        <w:t>la relativa denominazione</w:t>
      </w:r>
      <w:r w:rsidRPr="00992CB2">
        <w:rPr>
          <w:rFonts w:ascii="Gadugi" w:eastAsia="Gadugi" w:hAnsi="Gadugi" w:cs="Gadugi"/>
          <w:b/>
          <w:sz w:val="20"/>
          <w:szCs w:val="20"/>
          <w:highlight w:val="yellow"/>
        </w:rPr>
        <w:t xml:space="preserve"> assegnat</w:t>
      </w:r>
      <w:r>
        <w:rPr>
          <w:rFonts w:ascii="Gadugi" w:eastAsia="Gadugi" w:hAnsi="Gadugi" w:cs="Gadugi"/>
          <w:b/>
          <w:sz w:val="20"/>
          <w:szCs w:val="20"/>
          <w:highlight w:val="yellow"/>
        </w:rPr>
        <w:t>a</w:t>
      </w:r>
      <w:r w:rsidRPr="00992CB2">
        <w:rPr>
          <w:rFonts w:ascii="Gadugi" w:eastAsia="Gadugi" w:hAnsi="Gadugi" w:cs="Gadugi"/>
          <w:b/>
          <w:sz w:val="20"/>
          <w:szCs w:val="20"/>
          <w:highlight w:val="yellow"/>
        </w:rPr>
        <w:t xml:space="preserve"> al file (compresa estensione)</w:t>
      </w:r>
    </w:p>
    <w:p w14:paraId="785576F6" w14:textId="27CED05F" w:rsidR="000B1AD8" w:rsidRPr="008A07F5" w:rsidRDefault="000B1AD8" w:rsidP="006A7610">
      <w:pPr>
        <w:widowControl w:val="0"/>
        <w:pBdr>
          <w:top w:val="nil"/>
          <w:left w:val="nil"/>
          <w:bottom w:val="nil"/>
          <w:right w:val="nil"/>
          <w:between w:val="nil"/>
        </w:pBdr>
        <w:spacing w:before="212" w:line="288" w:lineRule="auto"/>
        <w:ind w:left="641" w:hanging="9"/>
        <w:rPr>
          <w:b/>
          <w:color w:val="000000"/>
          <w:sz w:val="16"/>
          <w:szCs w:val="16"/>
          <w:highlight w:val="yellow"/>
        </w:rPr>
      </w:pPr>
    </w:p>
    <w:sectPr w:rsidR="000B1AD8" w:rsidRPr="008A07F5">
      <w:footerReference w:type="default" r:id="rId8"/>
      <w:pgSz w:w="11920" w:h="16840"/>
      <w:pgMar w:top="869" w:right="1269" w:bottom="0" w:left="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AA83C" w14:textId="77777777" w:rsidR="00156C67" w:rsidRDefault="00156C67">
      <w:pPr>
        <w:spacing w:line="240" w:lineRule="auto"/>
      </w:pPr>
      <w:r>
        <w:separator/>
      </w:r>
    </w:p>
  </w:endnote>
  <w:endnote w:type="continuationSeparator" w:id="0">
    <w:p w14:paraId="5E881EEA" w14:textId="77777777" w:rsidR="00156C67" w:rsidRDefault="00156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18F62" w14:textId="193BCF6F" w:rsidR="0055198F" w:rsidRDefault="0055198F">
    <w:pPr>
      <w:pStyle w:val="Pidipagina"/>
    </w:pPr>
    <w:r>
      <w:rPr>
        <w:sz w:val="20"/>
        <w:szCs w:val="20"/>
      </w:rPr>
      <w:t xml:space="preserve">          </w:t>
    </w:r>
    <w:r>
      <w:rPr>
        <w:vertAlign w:val="superscript"/>
      </w:rPr>
      <w:footnoteRef/>
    </w:r>
    <w:r>
      <w:rPr>
        <w:sz w:val="20"/>
        <w:szCs w:val="20"/>
      </w:rPr>
      <w:t xml:space="preserve"> </w:t>
    </w:r>
    <w:r>
      <w:rPr>
        <w:sz w:val="16"/>
        <w:szCs w:val="16"/>
      </w:rPr>
      <w:t>Check list STUDI OSSERVAZIONALI - CET LOMBARDIA 6 - Versione n. 01 del 25/04/2024</w:t>
    </w:r>
    <w:r>
      <w:rPr>
        <w:noProof/>
        <w:color w:val="4F81BD" w:themeColor="accent1"/>
      </w:rPr>
      <mc:AlternateContent>
        <mc:Choice Requires="wps">
          <w:drawing>
            <wp:anchor distT="0" distB="0" distL="114300" distR="114300" simplePos="0" relativeHeight="251659264" behindDoc="0" locked="0" layoutInCell="1" allowOverlap="1" wp14:anchorId="3490DAE8" wp14:editId="342AC16F">
              <wp:simplePos x="0" y="0"/>
              <wp:positionH relativeFrom="page">
                <wp:align>center</wp:align>
              </wp:positionH>
              <wp:positionV relativeFrom="page">
                <wp:align>center</wp:align>
              </wp:positionV>
              <wp:extent cx="7364730" cy="9528810"/>
              <wp:effectExtent l="0" t="0" r="26670" b="26670"/>
              <wp:wrapNone/>
              <wp:docPr id="452" name="Rettangolo 79"/>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7FD274C" id="Rettangolo 79"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pag.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480C50" w:rsidRPr="00480C50">
      <w:rPr>
        <w:rFonts w:asciiTheme="majorHAnsi" w:eastAsiaTheme="majorEastAsia" w:hAnsiTheme="majorHAnsi" w:cstheme="majorBidi"/>
        <w:noProof/>
        <w:color w:val="4F81BD" w:themeColor="accent1"/>
        <w:sz w:val="20"/>
        <w:szCs w:val="20"/>
      </w:rPr>
      <w:t>5</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86713" w14:textId="77777777" w:rsidR="00156C67" w:rsidRDefault="00156C67">
      <w:pPr>
        <w:spacing w:line="240" w:lineRule="auto"/>
      </w:pPr>
      <w:r>
        <w:separator/>
      </w:r>
    </w:p>
  </w:footnote>
  <w:footnote w:type="continuationSeparator" w:id="0">
    <w:p w14:paraId="7F8E2FC6" w14:textId="77777777" w:rsidR="00156C67" w:rsidRDefault="00156C67">
      <w:pPr>
        <w:spacing w:line="240" w:lineRule="auto"/>
      </w:pPr>
      <w:r>
        <w:continuationSeparator/>
      </w:r>
    </w:p>
  </w:footnote>
  <w:footnote w:id="1">
    <w:p w14:paraId="4775FA2D" w14:textId="04BF4D13" w:rsidR="000B1AD8" w:rsidRDefault="000B1AD8">
      <w:pPr>
        <w:spacing w:line="240" w:lineRule="auto"/>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14BC4"/>
    <w:multiLevelType w:val="hybridMultilevel"/>
    <w:tmpl w:val="3D3C8AF2"/>
    <w:lvl w:ilvl="0" w:tplc="23446BE2">
      <w:start w:val="1"/>
      <w:numFmt w:val="decimal"/>
      <w:lvlText w:val="%1."/>
      <w:lvlJc w:val="left"/>
      <w:pPr>
        <w:ind w:left="650" w:hanging="360"/>
      </w:pPr>
      <w:rPr>
        <w:rFonts w:hint="default"/>
      </w:rPr>
    </w:lvl>
    <w:lvl w:ilvl="1" w:tplc="04100019" w:tentative="1">
      <w:start w:val="1"/>
      <w:numFmt w:val="lowerLetter"/>
      <w:lvlText w:val="%2."/>
      <w:lvlJc w:val="left"/>
      <w:pPr>
        <w:ind w:left="1370" w:hanging="360"/>
      </w:pPr>
    </w:lvl>
    <w:lvl w:ilvl="2" w:tplc="0410001B" w:tentative="1">
      <w:start w:val="1"/>
      <w:numFmt w:val="lowerRoman"/>
      <w:lvlText w:val="%3."/>
      <w:lvlJc w:val="right"/>
      <w:pPr>
        <w:ind w:left="2090" w:hanging="180"/>
      </w:pPr>
    </w:lvl>
    <w:lvl w:ilvl="3" w:tplc="0410000F" w:tentative="1">
      <w:start w:val="1"/>
      <w:numFmt w:val="decimal"/>
      <w:lvlText w:val="%4."/>
      <w:lvlJc w:val="left"/>
      <w:pPr>
        <w:ind w:left="2810" w:hanging="360"/>
      </w:pPr>
    </w:lvl>
    <w:lvl w:ilvl="4" w:tplc="04100019" w:tentative="1">
      <w:start w:val="1"/>
      <w:numFmt w:val="lowerLetter"/>
      <w:lvlText w:val="%5."/>
      <w:lvlJc w:val="left"/>
      <w:pPr>
        <w:ind w:left="3530" w:hanging="360"/>
      </w:pPr>
    </w:lvl>
    <w:lvl w:ilvl="5" w:tplc="0410001B" w:tentative="1">
      <w:start w:val="1"/>
      <w:numFmt w:val="lowerRoman"/>
      <w:lvlText w:val="%6."/>
      <w:lvlJc w:val="right"/>
      <w:pPr>
        <w:ind w:left="4250" w:hanging="180"/>
      </w:pPr>
    </w:lvl>
    <w:lvl w:ilvl="6" w:tplc="0410000F" w:tentative="1">
      <w:start w:val="1"/>
      <w:numFmt w:val="decimal"/>
      <w:lvlText w:val="%7."/>
      <w:lvlJc w:val="left"/>
      <w:pPr>
        <w:ind w:left="4970" w:hanging="360"/>
      </w:pPr>
    </w:lvl>
    <w:lvl w:ilvl="7" w:tplc="04100019" w:tentative="1">
      <w:start w:val="1"/>
      <w:numFmt w:val="lowerLetter"/>
      <w:lvlText w:val="%8."/>
      <w:lvlJc w:val="left"/>
      <w:pPr>
        <w:ind w:left="5690" w:hanging="360"/>
      </w:pPr>
    </w:lvl>
    <w:lvl w:ilvl="8" w:tplc="0410001B" w:tentative="1">
      <w:start w:val="1"/>
      <w:numFmt w:val="lowerRoman"/>
      <w:lvlText w:val="%9."/>
      <w:lvlJc w:val="right"/>
      <w:pPr>
        <w:ind w:left="6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D8"/>
    <w:rsid w:val="00060140"/>
    <w:rsid w:val="000B1AD8"/>
    <w:rsid w:val="000B61C6"/>
    <w:rsid w:val="00156C67"/>
    <w:rsid w:val="00172920"/>
    <w:rsid w:val="0018176F"/>
    <w:rsid w:val="00186F56"/>
    <w:rsid w:val="002135B7"/>
    <w:rsid w:val="002A2CA4"/>
    <w:rsid w:val="002C261B"/>
    <w:rsid w:val="00315EF5"/>
    <w:rsid w:val="003169E4"/>
    <w:rsid w:val="003773FC"/>
    <w:rsid w:val="0039329A"/>
    <w:rsid w:val="003932BF"/>
    <w:rsid w:val="003F7CA9"/>
    <w:rsid w:val="0046307E"/>
    <w:rsid w:val="00480C50"/>
    <w:rsid w:val="00494CDA"/>
    <w:rsid w:val="004A340F"/>
    <w:rsid w:val="0055198F"/>
    <w:rsid w:val="005D5BC3"/>
    <w:rsid w:val="005F63FF"/>
    <w:rsid w:val="006719FC"/>
    <w:rsid w:val="006A5A6B"/>
    <w:rsid w:val="006A7610"/>
    <w:rsid w:val="006E7BD4"/>
    <w:rsid w:val="00787AA8"/>
    <w:rsid w:val="007C72B1"/>
    <w:rsid w:val="0086461E"/>
    <w:rsid w:val="008A07F5"/>
    <w:rsid w:val="008D7F07"/>
    <w:rsid w:val="009D133B"/>
    <w:rsid w:val="00A7413D"/>
    <w:rsid w:val="00AC761C"/>
    <w:rsid w:val="00B023AF"/>
    <w:rsid w:val="00B6446F"/>
    <w:rsid w:val="00B67B2C"/>
    <w:rsid w:val="00BC74F5"/>
    <w:rsid w:val="00C0430F"/>
    <w:rsid w:val="00D66F08"/>
    <w:rsid w:val="00E9741D"/>
    <w:rsid w:val="00EF6F31"/>
    <w:rsid w:val="00F23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7D97"/>
  <w15:docId w15:val="{06547031-6100-45F9-BF4A-CAAB3750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55198F"/>
    <w:pPr>
      <w:ind w:left="720"/>
      <w:contextualSpacing/>
    </w:pPr>
  </w:style>
  <w:style w:type="paragraph" w:styleId="Intestazione">
    <w:name w:val="header"/>
    <w:basedOn w:val="Normale"/>
    <w:link w:val="IntestazioneCarattere"/>
    <w:uiPriority w:val="99"/>
    <w:unhideWhenUsed/>
    <w:rsid w:val="0055198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5198F"/>
  </w:style>
  <w:style w:type="paragraph" w:styleId="Pidipagina">
    <w:name w:val="footer"/>
    <w:basedOn w:val="Normale"/>
    <w:link w:val="PidipaginaCarattere"/>
    <w:uiPriority w:val="99"/>
    <w:unhideWhenUsed/>
    <w:rsid w:val="0055198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5198F"/>
  </w:style>
  <w:style w:type="paragraph" w:styleId="Testofumetto">
    <w:name w:val="Balloon Text"/>
    <w:basedOn w:val="Normale"/>
    <w:link w:val="TestofumettoCarattere"/>
    <w:uiPriority w:val="99"/>
    <w:semiHidden/>
    <w:unhideWhenUsed/>
    <w:rsid w:val="008D7F0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7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1231</Words>
  <Characters>7023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Bernardi</dc:creator>
  <cp:lastModifiedBy>Volpi Vera Giulia</cp:lastModifiedBy>
  <cp:revision>8</cp:revision>
  <dcterms:created xsi:type="dcterms:W3CDTF">2024-05-22T10:22:00Z</dcterms:created>
  <dcterms:modified xsi:type="dcterms:W3CDTF">2024-05-22T10:25:00Z</dcterms:modified>
</cp:coreProperties>
</file>